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61" w:rsidRDefault="0064686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46861" w:rsidRDefault="00646861">
      <w:pPr>
        <w:pStyle w:val="ConsPlusNormal"/>
        <w:jc w:val="both"/>
        <w:outlineLvl w:val="0"/>
      </w:pPr>
    </w:p>
    <w:p w:rsidR="00646861" w:rsidRDefault="00646861">
      <w:pPr>
        <w:pStyle w:val="ConsPlusNormal"/>
        <w:outlineLvl w:val="0"/>
      </w:pPr>
      <w:r>
        <w:t>Зарегистрировано в Минюсте России 27 мая 2014 г. N 32439</w:t>
      </w:r>
    </w:p>
    <w:p w:rsidR="00646861" w:rsidRDefault="006468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6861" w:rsidRDefault="00646861">
      <w:pPr>
        <w:pStyle w:val="ConsPlusNormal"/>
      </w:pPr>
    </w:p>
    <w:p w:rsidR="00646861" w:rsidRDefault="0064686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46861" w:rsidRDefault="00646861">
      <w:pPr>
        <w:pStyle w:val="ConsPlusTitle"/>
        <w:jc w:val="center"/>
      </w:pPr>
    </w:p>
    <w:p w:rsidR="00646861" w:rsidRDefault="00646861">
      <w:pPr>
        <w:pStyle w:val="ConsPlusTitle"/>
        <w:jc w:val="center"/>
      </w:pPr>
      <w:r>
        <w:t>ПРИКАЗ</w:t>
      </w:r>
    </w:p>
    <w:p w:rsidR="00646861" w:rsidRDefault="00646861">
      <w:pPr>
        <w:pStyle w:val="ConsPlusTitle"/>
        <w:jc w:val="center"/>
      </w:pPr>
      <w:r>
        <w:t>от 16 апреля 2014 г. N 326</w:t>
      </w:r>
    </w:p>
    <w:p w:rsidR="00646861" w:rsidRDefault="00646861">
      <w:pPr>
        <w:pStyle w:val="ConsPlusTitle"/>
        <w:jc w:val="center"/>
      </w:pPr>
    </w:p>
    <w:p w:rsidR="00646861" w:rsidRDefault="00646861">
      <w:pPr>
        <w:pStyle w:val="ConsPlusTitle"/>
        <w:jc w:val="center"/>
      </w:pPr>
      <w:r>
        <w:t>ОБ УТВЕРЖДЕНИИ ПОРЯДКА</w:t>
      </w:r>
    </w:p>
    <w:p w:rsidR="00646861" w:rsidRDefault="00646861">
      <w:pPr>
        <w:pStyle w:val="ConsPlusTitle"/>
        <w:jc w:val="center"/>
      </w:pPr>
      <w:r>
        <w:t>РАЗМЕЩЕНИЯ В ИНФОРМАЦИОННО-ТЕЛЕКОММУНИКАЦИОННОЙ СЕТИ</w:t>
      </w:r>
    </w:p>
    <w:p w:rsidR="00646861" w:rsidRDefault="00646861">
      <w:pPr>
        <w:pStyle w:val="ConsPlusTitle"/>
        <w:jc w:val="center"/>
      </w:pPr>
      <w:r>
        <w:t>"ИНТЕРНЕТ" ИНФОРМАЦИИ, НЕОБХОДИМОЙ ДЛЯ ОБЕСПЕЧЕНИЯ ПОРЯДКА</w:t>
      </w:r>
    </w:p>
    <w:p w:rsidR="00646861" w:rsidRDefault="00646861">
      <w:pPr>
        <w:pStyle w:val="ConsPlusTitle"/>
        <w:jc w:val="center"/>
      </w:pPr>
      <w:r>
        <w:t>ПРИСУЖДЕНИЯ УЧЕНЫХ СТЕПЕНЕЙ</w:t>
      </w:r>
    </w:p>
    <w:p w:rsidR="00646861" w:rsidRDefault="006468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6468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861" w:rsidRDefault="006468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861" w:rsidRDefault="006468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6861" w:rsidRDefault="006468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6861" w:rsidRDefault="006468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27.11.2017 N 1147)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861" w:rsidRDefault="00646861">
            <w:pPr>
              <w:pStyle w:val="ConsPlusNormal"/>
            </w:pPr>
          </w:p>
        </w:tc>
      </w:tr>
    </w:tbl>
    <w:p w:rsidR="00646861" w:rsidRDefault="00646861">
      <w:pPr>
        <w:pStyle w:val="ConsPlusNormal"/>
        <w:jc w:val="center"/>
      </w:pPr>
    </w:p>
    <w:p w:rsidR="00646861" w:rsidRDefault="00646861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18</w:t>
        </w:r>
      </w:hyperlink>
      <w:r>
        <w:t xml:space="preserve"> Положения о присуждении ученых степеней, утвержденного постановлением Правительства Российской Федерации от 24 сентября 2013 г. N 842 (Собрание законодательства Российской Федерации, 2013, N 40, ст. 5074; 2016, N 18, ст. 2629), приказываю:</w:t>
      </w:r>
    </w:p>
    <w:p w:rsidR="00646861" w:rsidRDefault="00646861">
      <w:pPr>
        <w:pStyle w:val="ConsPlusNormal"/>
        <w:jc w:val="both"/>
      </w:pPr>
      <w:r>
        <w:t xml:space="preserve">(преамбула в ред. </w:t>
      </w:r>
      <w:hyperlink r:id="rId7">
        <w:r>
          <w:rPr>
            <w:color w:val="0000FF"/>
          </w:rPr>
          <w:t>Приказа</w:t>
        </w:r>
      </w:hyperlink>
      <w:r>
        <w:t xml:space="preserve"> Минобрнауки России от 27.11.2017 N 1147)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размещения в информационно-телекоммуникационной сети "Интернет" информации, необходимой для обеспечения порядка присуждения ученых степеней.</w:t>
      </w:r>
    </w:p>
    <w:p w:rsidR="00646861" w:rsidRDefault="00646861">
      <w:pPr>
        <w:pStyle w:val="ConsPlusNormal"/>
        <w:ind w:firstLine="540"/>
        <w:jc w:val="both"/>
      </w:pPr>
    </w:p>
    <w:p w:rsidR="00646861" w:rsidRDefault="00646861">
      <w:pPr>
        <w:pStyle w:val="ConsPlusNormal"/>
        <w:jc w:val="right"/>
      </w:pPr>
      <w:r>
        <w:t>Министр</w:t>
      </w:r>
    </w:p>
    <w:p w:rsidR="00646861" w:rsidRDefault="00646861">
      <w:pPr>
        <w:pStyle w:val="ConsPlusNormal"/>
        <w:jc w:val="right"/>
      </w:pPr>
      <w:r>
        <w:t>Д.В.ЛИВАНОВ</w:t>
      </w:r>
    </w:p>
    <w:p w:rsidR="00646861" w:rsidRDefault="00646861">
      <w:pPr>
        <w:pStyle w:val="ConsPlusNormal"/>
        <w:jc w:val="right"/>
      </w:pPr>
    </w:p>
    <w:p w:rsidR="00646861" w:rsidRDefault="00646861">
      <w:pPr>
        <w:pStyle w:val="ConsPlusNormal"/>
        <w:jc w:val="right"/>
      </w:pPr>
    </w:p>
    <w:p w:rsidR="00646861" w:rsidRDefault="00646861">
      <w:pPr>
        <w:pStyle w:val="ConsPlusNormal"/>
        <w:jc w:val="right"/>
      </w:pPr>
    </w:p>
    <w:p w:rsidR="00646861" w:rsidRDefault="00646861">
      <w:pPr>
        <w:pStyle w:val="ConsPlusNormal"/>
        <w:jc w:val="right"/>
      </w:pPr>
    </w:p>
    <w:p w:rsidR="00646861" w:rsidRDefault="00646861">
      <w:pPr>
        <w:pStyle w:val="ConsPlusNormal"/>
        <w:jc w:val="right"/>
      </w:pPr>
    </w:p>
    <w:p w:rsidR="00646861" w:rsidRDefault="00646861">
      <w:pPr>
        <w:pStyle w:val="ConsPlusNormal"/>
        <w:jc w:val="right"/>
        <w:outlineLvl w:val="0"/>
      </w:pPr>
      <w:r>
        <w:t>Приложение</w:t>
      </w:r>
    </w:p>
    <w:p w:rsidR="00646861" w:rsidRDefault="00646861">
      <w:pPr>
        <w:pStyle w:val="ConsPlusNormal"/>
        <w:jc w:val="right"/>
      </w:pPr>
    </w:p>
    <w:p w:rsidR="00646861" w:rsidRDefault="00646861">
      <w:pPr>
        <w:pStyle w:val="ConsPlusNormal"/>
        <w:jc w:val="right"/>
      </w:pPr>
      <w:r>
        <w:t>Утвержден</w:t>
      </w:r>
    </w:p>
    <w:p w:rsidR="00646861" w:rsidRDefault="00646861">
      <w:pPr>
        <w:pStyle w:val="ConsPlusNormal"/>
        <w:jc w:val="right"/>
      </w:pPr>
      <w:r>
        <w:t>приказом Министерства образования</w:t>
      </w:r>
    </w:p>
    <w:p w:rsidR="00646861" w:rsidRDefault="00646861">
      <w:pPr>
        <w:pStyle w:val="ConsPlusNormal"/>
        <w:jc w:val="right"/>
      </w:pPr>
      <w:r>
        <w:t>и науки Российской Федерации</w:t>
      </w:r>
    </w:p>
    <w:p w:rsidR="00646861" w:rsidRDefault="00646861">
      <w:pPr>
        <w:pStyle w:val="ConsPlusNormal"/>
        <w:jc w:val="right"/>
      </w:pPr>
      <w:r>
        <w:t>от 16 апреля 2014 г. N 326</w:t>
      </w:r>
    </w:p>
    <w:p w:rsidR="00646861" w:rsidRDefault="00646861">
      <w:pPr>
        <w:pStyle w:val="ConsPlusNormal"/>
        <w:jc w:val="center"/>
      </w:pPr>
    </w:p>
    <w:p w:rsidR="00646861" w:rsidRDefault="00646861">
      <w:pPr>
        <w:pStyle w:val="ConsPlusTitle"/>
        <w:jc w:val="center"/>
      </w:pPr>
      <w:bookmarkStart w:id="0" w:name="P34"/>
      <w:bookmarkEnd w:id="0"/>
      <w:r>
        <w:t>ПОРЯДОК</w:t>
      </w:r>
    </w:p>
    <w:p w:rsidR="00646861" w:rsidRDefault="00646861">
      <w:pPr>
        <w:pStyle w:val="ConsPlusTitle"/>
        <w:jc w:val="center"/>
      </w:pPr>
      <w:r>
        <w:t>РАЗМЕЩЕНИЯ В ИНФОРМАЦИОННО-ТЕЛЕКОММУНИКАЦИОННОЙ СЕТИ</w:t>
      </w:r>
    </w:p>
    <w:p w:rsidR="00646861" w:rsidRDefault="00646861">
      <w:pPr>
        <w:pStyle w:val="ConsPlusTitle"/>
        <w:jc w:val="center"/>
      </w:pPr>
      <w:r>
        <w:t>"ИНТЕРНЕТ" ИНФОРМАЦИИ, НЕОБХОДИМОЙ ДЛЯ ОБЕСПЕЧЕНИЯ ПОРЯДКА</w:t>
      </w:r>
    </w:p>
    <w:p w:rsidR="00646861" w:rsidRDefault="00646861">
      <w:pPr>
        <w:pStyle w:val="ConsPlusTitle"/>
        <w:jc w:val="center"/>
      </w:pPr>
      <w:r>
        <w:t>ПРИСУЖДЕНИЯ УЧЕНЫХ СТЕПЕНЕЙ</w:t>
      </w:r>
    </w:p>
    <w:p w:rsidR="00646861" w:rsidRDefault="006468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6468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861" w:rsidRDefault="006468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861" w:rsidRDefault="006468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6861" w:rsidRDefault="006468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6861" w:rsidRDefault="006468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27.11.2017 N 1147)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861" w:rsidRDefault="00646861">
            <w:pPr>
              <w:pStyle w:val="ConsPlusNormal"/>
            </w:pPr>
          </w:p>
        </w:tc>
      </w:tr>
    </w:tbl>
    <w:p w:rsidR="00646861" w:rsidRDefault="00646861">
      <w:pPr>
        <w:pStyle w:val="ConsPlusNormal"/>
        <w:jc w:val="center"/>
      </w:pPr>
    </w:p>
    <w:p w:rsidR="00646861" w:rsidRDefault="0064686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определяет правила размещения в информационно-телекоммуникационной сети "Интернет" (далее - сеть "Интернет") информации, необходимой для обеспечения порядка присуждения ученых степеней (далее - информация) в соответствии с </w:t>
      </w:r>
      <w:hyperlink r:id="rId9">
        <w:r>
          <w:rPr>
            <w:color w:val="0000FF"/>
          </w:rPr>
          <w:t>Положением</w:t>
        </w:r>
      </w:hyperlink>
      <w:r>
        <w:t xml:space="preserve"> о присуждении ученых степеней, утвержденным постановлением Правительства Российской Федерации от 24 сентября 2013 г. N 842 &lt;1&gt; (далее - Положение), за исключением информации, содержащей </w:t>
      </w:r>
      <w:hyperlink r:id="rId10">
        <w:r>
          <w:rPr>
            <w:color w:val="0000FF"/>
          </w:rPr>
          <w:t>сведения</w:t>
        </w:r>
      </w:hyperlink>
      <w:r>
        <w:t>, составляющие государственную и иную охраняемую законом тайну, включая правила ее</w:t>
      </w:r>
      <w:proofErr w:type="gramEnd"/>
      <w:r>
        <w:t xml:space="preserve"> обновления и удаления.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2013, N 40, ст. 5074.</w:t>
      </w:r>
    </w:p>
    <w:p w:rsidR="00646861" w:rsidRDefault="00646861">
      <w:pPr>
        <w:pStyle w:val="ConsPlusNormal"/>
        <w:ind w:firstLine="540"/>
        <w:jc w:val="both"/>
      </w:pPr>
    </w:p>
    <w:p w:rsidR="00646861" w:rsidRDefault="00646861">
      <w:pPr>
        <w:pStyle w:val="ConsPlusNormal"/>
        <w:ind w:firstLine="540"/>
        <w:jc w:val="both"/>
      </w:pPr>
      <w:bookmarkStart w:id="1" w:name="P45"/>
      <w:bookmarkEnd w:id="1"/>
      <w:r>
        <w:t xml:space="preserve">2. </w:t>
      </w:r>
      <w:proofErr w:type="gramStart"/>
      <w:r>
        <w:t xml:space="preserve">Информация, предусмотренная </w:t>
      </w:r>
      <w:hyperlink r:id="rId11">
        <w:r>
          <w:rPr>
            <w:color w:val="0000FF"/>
          </w:rPr>
          <w:t>пунктами 18</w:t>
        </w:r>
      </w:hyperlink>
      <w:r>
        <w:t xml:space="preserve">, </w:t>
      </w:r>
      <w:hyperlink r:id="rId12">
        <w:r>
          <w:rPr>
            <w:color w:val="0000FF"/>
          </w:rPr>
          <w:t>23</w:t>
        </w:r>
      </w:hyperlink>
      <w:r>
        <w:t xml:space="preserve">, </w:t>
      </w:r>
      <w:hyperlink r:id="rId13">
        <w:r>
          <w:rPr>
            <w:color w:val="0000FF"/>
          </w:rPr>
          <w:t>24</w:t>
        </w:r>
      </w:hyperlink>
      <w:r>
        <w:t xml:space="preserve">, </w:t>
      </w:r>
      <w:hyperlink r:id="rId14">
        <w:r>
          <w:rPr>
            <w:color w:val="0000FF"/>
          </w:rPr>
          <w:t>абзацами первым</w:t>
        </w:r>
      </w:hyperlink>
      <w:r>
        <w:t xml:space="preserve"> в части отзывов научных руководителей или научных консультантов соискателя ученой степени (при наличии) и </w:t>
      </w:r>
      <w:hyperlink r:id="rId15">
        <w:r>
          <w:rPr>
            <w:color w:val="0000FF"/>
          </w:rPr>
          <w:t>пятым пункта 26</w:t>
        </w:r>
      </w:hyperlink>
      <w:r>
        <w:t xml:space="preserve">, </w:t>
      </w:r>
      <w:hyperlink r:id="rId16">
        <w:r>
          <w:rPr>
            <w:color w:val="0000FF"/>
          </w:rPr>
          <w:t>пунктом 28</w:t>
        </w:r>
      </w:hyperlink>
      <w:r>
        <w:t xml:space="preserve">, </w:t>
      </w:r>
      <w:hyperlink r:id="rId17">
        <w:r>
          <w:rPr>
            <w:color w:val="0000FF"/>
          </w:rPr>
          <w:t>абзацем первым пункта 35</w:t>
        </w:r>
      </w:hyperlink>
      <w:r>
        <w:t xml:space="preserve"> и </w:t>
      </w:r>
      <w:hyperlink r:id="rId18">
        <w:r>
          <w:rPr>
            <w:color w:val="0000FF"/>
          </w:rPr>
          <w:t>пунктом 38</w:t>
        </w:r>
      </w:hyperlink>
      <w:r>
        <w:t xml:space="preserve"> Положения, размещается на официальных сайтах образовательных организаций высшего образования, образовательных организаций дополнительного профессионального образования и научных организаций в сети "Интернет" (далее - сайты организаций) в процессе представления</w:t>
      </w:r>
      <w:proofErr w:type="gramEnd"/>
      <w:r>
        <w:t xml:space="preserve"> </w:t>
      </w:r>
      <w:proofErr w:type="gramStart"/>
      <w:r>
        <w:t>диссертаций на соискание ученой степени кандидата наук, на соискание ученой степени доктора наук (далее - диссертации) в советы по защите диссертаций на соискание ученой степени кандидата наук, на соискание ученой степени доктора наук (далее - диссертационные советы), созданные на базе этих организаций, их защиты в этих диссертационных советах, рассмотрения Министерством образования и науки Российской Федерации (далее - Министерство) и Высшей аттестационной комиссией при</w:t>
      </w:r>
      <w:proofErr w:type="gramEnd"/>
      <w:r>
        <w:t xml:space="preserve"> </w:t>
      </w:r>
      <w:proofErr w:type="gramStart"/>
      <w:r>
        <w:t>Министерстве</w:t>
      </w:r>
      <w:proofErr w:type="gramEnd"/>
      <w:r>
        <w:t xml:space="preserve"> образования и науки Российской Федерации (далее - Комиссия) диссертаций и аттестационных дел.</w:t>
      </w:r>
    </w:p>
    <w:p w:rsidR="00646861" w:rsidRDefault="00646861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Минобрнауки России от 27.11.2017 N 1147)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Информация, предусмотренная </w:t>
      </w:r>
      <w:hyperlink r:id="rId20">
        <w:r>
          <w:rPr>
            <w:color w:val="0000FF"/>
          </w:rPr>
          <w:t>абзацем первым пункта 26</w:t>
        </w:r>
      </w:hyperlink>
      <w:r>
        <w:t xml:space="preserve"> в части текста объявления о защите диссертации и автореферата диссертации, </w:t>
      </w:r>
      <w:hyperlink r:id="rId21">
        <w:r>
          <w:rPr>
            <w:color w:val="0000FF"/>
          </w:rPr>
          <w:t>абзацем вторым пункта 35</w:t>
        </w:r>
      </w:hyperlink>
      <w:r>
        <w:t xml:space="preserve">, </w:t>
      </w:r>
      <w:hyperlink r:id="rId22">
        <w:r>
          <w:rPr>
            <w:color w:val="0000FF"/>
          </w:rPr>
          <w:t>пунктом 50</w:t>
        </w:r>
      </w:hyperlink>
      <w:r>
        <w:t xml:space="preserve">, </w:t>
      </w:r>
      <w:hyperlink r:id="rId23">
        <w:r>
          <w:rPr>
            <w:color w:val="0000FF"/>
          </w:rPr>
          <w:t>абзацем третьим пункта 51</w:t>
        </w:r>
      </w:hyperlink>
      <w:r>
        <w:t xml:space="preserve">, </w:t>
      </w:r>
      <w:hyperlink r:id="rId24">
        <w:r>
          <w:rPr>
            <w:color w:val="0000FF"/>
          </w:rPr>
          <w:t>пунктами 51(1)</w:t>
        </w:r>
      </w:hyperlink>
      <w:r>
        <w:t xml:space="preserve">, </w:t>
      </w:r>
      <w:hyperlink r:id="rId25">
        <w:r>
          <w:rPr>
            <w:color w:val="0000FF"/>
          </w:rPr>
          <w:t>63</w:t>
        </w:r>
      </w:hyperlink>
      <w:r>
        <w:t xml:space="preserve">, </w:t>
      </w:r>
      <w:hyperlink r:id="rId26">
        <w:r>
          <w:rPr>
            <w:color w:val="0000FF"/>
          </w:rPr>
          <w:t>77</w:t>
        </w:r>
      </w:hyperlink>
      <w:r>
        <w:t xml:space="preserve"> и </w:t>
      </w:r>
      <w:hyperlink r:id="rId27">
        <w:r>
          <w:rPr>
            <w:color w:val="0000FF"/>
          </w:rPr>
          <w:t>86</w:t>
        </w:r>
      </w:hyperlink>
      <w:r>
        <w:t xml:space="preserve"> Положения, размещается на официальном сайте Комиссии в сети "Интернет" (далее - </w:t>
      </w:r>
      <w:hyperlink r:id="rId28">
        <w:r>
          <w:rPr>
            <w:color w:val="0000FF"/>
          </w:rPr>
          <w:t>сайт</w:t>
        </w:r>
      </w:hyperlink>
      <w:r>
        <w:t xml:space="preserve"> Комиссии) в процессе представления диссертаций в диссертационные советы, рассмотрения Министерством и Комиссией диссертаций и аттестационных дел</w:t>
      </w:r>
      <w:proofErr w:type="gramEnd"/>
      <w:r>
        <w:t>, апелляций на решения диссертационных советов по вопросам присуждения ученых степеней, заявлений о лишении, восстановлении ученых степеней.</w:t>
      </w:r>
    </w:p>
    <w:p w:rsidR="00646861" w:rsidRDefault="00646861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Минобрнауки России от 27.11.2017 N 1147)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4. Размещение, обновление информации на сайтах организаций и Комисс</w:t>
      </w:r>
      <w:proofErr w:type="gramStart"/>
      <w:r>
        <w:t>ии и ее</w:t>
      </w:r>
      <w:proofErr w:type="gramEnd"/>
      <w:r>
        <w:t xml:space="preserve"> удаление с них осуществляются с соблюдением требований, установленных законодательством Российской Федерации в области информации, информационных технологий и защиты информации.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5. При размещении, обновлении и удалении информации на сайтах организаций и сайте Комиссии обеспечивается соблюдение требований законодательства Российской Федерации о персональных данных.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30">
        <w:r>
          <w:rPr>
            <w:color w:val="0000FF"/>
          </w:rPr>
          <w:t>Приказ</w:t>
        </w:r>
      </w:hyperlink>
      <w:r>
        <w:t xml:space="preserve"> Минобрнауки России от 27.11.2017 N 1147.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Размещение на сайте организации информации, касающейся процедур представления диссертаций в диссертационный совет, созданный на базе этой организации, их защиты и рассмотрения Министерством и Комиссией, указанной в </w:t>
      </w:r>
      <w:hyperlink w:anchor="P45">
        <w:r>
          <w:rPr>
            <w:color w:val="0000FF"/>
          </w:rPr>
          <w:t>пункте 2</w:t>
        </w:r>
      </w:hyperlink>
      <w:r>
        <w:t xml:space="preserve"> настоящего Порядка, осуществляется работниками этой организации, определяемыми руководителем (заместителем руководителя) данной организации из числа членов указанного диссертационного совета (далее - ответственные лица).</w:t>
      </w:r>
      <w:proofErr w:type="gramEnd"/>
    </w:p>
    <w:p w:rsidR="00646861" w:rsidRDefault="00646861">
      <w:pPr>
        <w:pStyle w:val="ConsPlusNormal"/>
        <w:spacing w:before="220"/>
        <w:ind w:firstLine="540"/>
        <w:jc w:val="both"/>
      </w:pPr>
      <w:r>
        <w:t xml:space="preserve">8. Информация, указанная в </w:t>
      </w:r>
      <w:hyperlink w:anchor="P45">
        <w:r>
          <w:rPr>
            <w:color w:val="0000FF"/>
          </w:rPr>
          <w:t>пункте 2</w:t>
        </w:r>
      </w:hyperlink>
      <w:r>
        <w:t xml:space="preserve"> настоящего Порядка, размещается на сайте организации в специальном разделе, посвященном государственной научной аттестации, в порядке, установленном локальными нормативными актами организаций.</w:t>
      </w:r>
    </w:p>
    <w:p w:rsidR="00646861" w:rsidRDefault="0064686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в ред. </w:t>
      </w:r>
      <w:hyperlink r:id="rId31">
        <w:r>
          <w:rPr>
            <w:color w:val="0000FF"/>
          </w:rPr>
          <w:t>Приказа</w:t>
        </w:r>
      </w:hyperlink>
      <w:r>
        <w:t xml:space="preserve"> Минобрнауки России от 27.11.2017 N 1147)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lastRenderedPageBreak/>
        <w:t xml:space="preserve">9. Полный текст диссертации соискателя ученой степени (далее - соискатель), размещаемый на сайте организации, на базе которой создан диссертационный совет, в соответствии с </w:t>
      </w:r>
      <w:hyperlink r:id="rId32">
        <w:r>
          <w:rPr>
            <w:color w:val="0000FF"/>
          </w:rPr>
          <w:t>пунктом 18</w:t>
        </w:r>
      </w:hyperlink>
      <w:r>
        <w:t xml:space="preserve"> Положения, размещается соискателем на сайте данной организации в формате *.pdf. Указанная организация создает соискателю все необходимые условия для размещения его диссертации на ее сайте.</w:t>
      </w:r>
    </w:p>
    <w:p w:rsidR="00646861" w:rsidRDefault="006468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6468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861" w:rsidRDefault="006468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861" w:rsidRDefault="006468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6861" w:rsidRDefault="0064686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46861" w:rsidRDefault="00646861">
            <w:pPr>
              <w:pStyle w:val="ConsPlusNormal"/>
              <w:jc w:val="both"/>
            </w:pPr>
            <w:hyperlink r:id="rId33">
              <w:proofErr w:type="gramStart"/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21.04.2016 N 335 в </w:t>
            </w:r>
            <w:hyperlink r:id="rId34">
              <w:r>
                <w:rPr>
                  <w:color w:val="0000FF"/>
                </w:rPr>
                <w:t>абз. 1 п. 28</w:t>
              </w:r>
            </w:hyperlink>
            <w:r>
              <w:rPr>
                <w:color w:val="392C69"/>
              </w:rPr>
              <w:t xml:space="preserve"> Положения о присуждении ученых степеней внесены изменения, согласно которым отзывы, поступившие на диссертацию и автореферат диссертации размещаются на официальном сайте организации до дня защиты диссертации, а не как было установлено ранее - не позднее 10 дней до дня защиты диссертации.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861" w:rsidRDefault="00646861">
            <w:pPr>
              <w:pStyle w:val="ConsPlusNormal"/>
            </w:pPr>
          </w:p>
        </w:tc>
      </w:tr>
    </w:tbl>
    <w:p w:rsidR="00646861" w:rsidRDefault="00646861">
      <w:pPr>
        <w:pStyle w:val="ConsPlusNormal"/>
        <w:spacing w:before="280"/>
        <w:ind w:firstLine="540"/>
        <w:jc w:val="both"/>
      </w:pPr>
      <w:r>
        <w:t xml:space="preserve">10. Информация, предусмотренная </w:t>
      </w:r>
      <w:hyperlink r:id="rId35">
        <w:r>
          <w:rPr>
            <w:color w:val="0000FF"/>
          </w:rPr>
          <w:t>пунктами 23</w:t>
        </w:r>
      </w:hyperlink>
      <w:r>
        <w:t xml:space="preserve">, </w:t>
      </w:r>
      <w:hyperlink r:id="rId36">
        <w:r>
          <w:rPr>
            <w:color w:val="0000FF"/>
          </w:rPr>
          <w:t>24</w:t>
        </w:r>
      </w:hyperlink>
      <w:r>
        <w:t xml:space="preserve"> и </w:t>
      </w:r>
      <w:hyperlink r:id="rId37">
        <w:r>
          <w:rPr>
            <w:color w:val="0000FF"/>
          </w:rPr>
          <w:t>28</w:t>
        </w:r>
      </w:hyperlink>
      <w:r>
        <w:t xml:space="preserve"> Положения, размещается на сайте организации, на базе которой создан диссертационный совет, ответственным лицом не </w:t>
      </w:r>
      <w:proofErr w:type="gramStart"/>
      <w:r>
        <w:t>позднее</w:t>
      </w:r>
      <w:proofErr w:type="gramEnd"/>
      <w:r>
        <w:t xml:space="preserve"> чем за 10 дней до дня защиты диссертации, принятой этим диссертационным советом к защите, и удаляется с сайта организации ответственным лицом не ранее чем через 10 месяцев со дня защиты диссертации на соискание ученой степени кандидата наук и 12 месяцев со дня защиты диссертации на соискание ученой степени доктора наук.</w:t>
      </w:r>
    </w:p>
    <w:p w:rsidR="00646861" w:rsidRDefault="00646861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Минобрнауки России от 27.11.2017 N 1147)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 xml:space="preserve">Отзывы на диссертацию и автореферат диссертации, в том числе отзывы официальных оппонентов и ведущей организации на диссертацию, размещение которых на сайте организации, на базе которой создан диссертационный совет, принявший эту диссертацию к защите, предусмотрено </w:t>
      </w:r>
      <w:hyperlink r:id="rId39">
        <w:r>
          <w:rPr>
            <w:color w:val="0000FF"/>
          </w:rPr>
          <w:t>пунктами 23</w:t>
        </w:r>
      </w:hyperlink>
      <w:r>
        <w:t xml:space="preserve">, </w:t>
      </w:r>
      <w:hyperlink r:id="rId40">
        <w:r>
          <w:rPr>
            <w:color w:val="0000FF"/>
          </w:rPr>
          <w:t>24</w:t>
        </w:r>
      </w:hyperlink>
      <w:r>
        <w:t xml:space="preserve"> и </w:t>
      </w:r>
      <w:hyperlink r:id="rId41">
        <w:r>
          <w:rPr>
            <w:color w:val="0000FF"/>
          </w:rPr>
          <w:t>28</w:t>
        </w:r>
      </w:hyperlink>
      <w:r>
        <w:t xml:space="preserve"> Положения, размещаются на сайте организации ответственным лицом в формате *.pdf.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Вместе с отзывом официального оппонента на диссертацию на сайте организации, на базе которой создан диссертационный совет, принявший эту диссертацию к защите, размещаются следующие сведения об официальном оппоненте: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официального оппонента;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ученая степень, обладателем которой является официальный оппонент, и отрасль науки, по которой им защищена диссертация;</w:t>
      </w:r>
    </w:p>
    <w:p w:rsidR="00646861" w:rsidRDefault="00646861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Минобрнауки России от 27.11.2017 N 1147)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полное наименование организации, являющейся основным местом работы официального оппонента на момент представления им отзыва в диссертационный совет, и занимаемая им в этой организации должность (в случае осуществления официальным оппонентом трудовой деятельности);</w:t>
      </w:r>
    </w:p>
    <w:p w:rsidR="00646861" w:rsidRDefault="00646861">
      <w:pPr>
        <w:pStyle w:val="ConsPlusNormal"/>
        <w:spacing w:before="220"/>
        <w:ind w:firstLine="540"/>
        <w:jc w:val="both"/>
      </w:pPr>
      <w:proofErr w:type="gramStart"/>
      <w:r>
        <w:t>список основных публикаций официального оппонента в соответствующей сфере исследования в рецензируемых научных изданиях за последние 5 лет (не более 15 публикаций).</w:t>
      </w:r>
      <w:proofErr w:type="gramEnd"/>
    </w:p>
    <w:p w:rsidR="00646861" w:rsidRDefault="00646861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Минобрнауки России от 27.11.2017 N 1147)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Вместе с отзывом ведущей организации на диссертацию на сайте организации, на базе которой создан диссертационный совет, принявший эту диссертацию к защите, размещаются следующие сведения о ведущей организации: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полное наименование;</w:t>
      </w:r>
    </w:p>
    <w:p w:rsidR="00646861" w:rsidRDefault="00646861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Минобрнауки России от 27.11.2017 N 1147)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место нахождения;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lastRenderedPageBreak/>
        <w:t>почтовый адрес, телефон (при наличии), адрес электронной почты (при наличии), адрес официального сайта в сети "Интернет" (при наличии);</w:t>
      </w:r>
    </w:p>
    <w:p w:rsidR="00646861" w:rsidRDefault="00646861">
      <w:pPr>
        <w:pStyle w:val="ConsPlusNormal"/>
        <w:spacing w:before="220"/>
        <w:ind w:firstLine="540"/>
        <w:jc w:val="both"/>
      </w:pPr>
      <w:proofErr w:type="gramStart"/>
      <w:r>
        <w:t>список основных публикаций работников ведущей организации в соответствующей отрасли науки в рецензируемых научных изданиях за последние 5 лет (не более 15 публикаций).</w:t>
      </w:r>
      <w:proofErr w:type="gramEnd"/>
    </w:p>
    <w:p w:rsidR="00646861" w:rsidRDefault="00646861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Минобрнауки России от 27.11.2017 N 1147)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Информация, предусмотренная </w:t>
      </w:r>
      <w:hyperlink r:id="rId46">
        <w:r>
          <w:rPr>
            <w:color w:val="0000FF"/>
          </w:rPr>
          <w:t>абзацем первым пункта 35</w:t>
        </w:r>
      </w:hyperlink>
      <w:r>
        <w:t xml:space="preserve"> Положения, размещается на сайте организации, на базе которой создан диссертационный совет, ответственным лицом в течение 10 дней со дня защиты диссертации, принятой этим диссертационным советом к защите, и удаляется с сайта организации ответственным лицом не ранее чем через 10 месяцев со дня защиты диссертации на соискание ученой степени кандидата наук и 12 месяцев со</w:t>
      </w:r>
      <w:proofErr w:type="gramEnd"/>
      <w:r>
        <w:t xml:space="preserve"> дня защиты диссертации на соискание ученой степени доктора наук.</w:t>
      </w:r>
    </w:p>
    <w:p w:rsidR="00646861" w:rsidRDefault="00646861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Минобрнауки России от 27.11.2017 N 1147)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О результатах публичной защиты диссертации соискателем в диссертационном совете на сайте организации, на базе которой создан диссертационный совет, в котором проходила защита указанной диссертации, ответственным лицом размещаются следующие сведения: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соискателя;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название темы диссертации, шифры и наименования научных специальностей и отрасли науки, по которым выполнена диссертация;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решение диссертационного совета по результатам защиты диссертации;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фамилии и инициалы членов диссертационного совета, присутствовавших на его заседании при защите диссертации;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заключение диссертационного совета по диссертации при положительном решении по результатам ее защиты.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Размещение на сайте Комиссии информации, касающейся процедур приема диссертационным советом к защите диссертаций, рассмотрения Министерством и Комиссией диссертаций и аттестационных дел, апелляций на решения диссертационных советов по вопросам присуждения ученых степеней, заявлений о лишении, восстановлении ученых степеней, предусмотренной </w:t>
      </w:r>
      <w:hyperlink r:id="rId48">
        <w:r>
          <w:rPr>
            <w:color w:val="0000FF"/>
          </w:rPr>
          <w:t>абзацем вторым пункта 35</w:t>
        </w:r>
      </w:hyperlink>
      <w:r>
        <w:t xml:space="preserve">, </w:t>
      </w:r>
      <w:hyperlink r:id="rId49">
        <w:r>
          <w:rPr>
            <w:color w:val="0000FF"/>
          </w:rPr>
          <w:t>пунктом 50</w:t>
        </w:r>
      </w:hyperlink>
      <w:r>
        <w:t xml:space="preserve">, </w:t>
      </w:r>
      <w:hyperlink r:id="rId50">
        <w:r>
          <w:rPr>
            <w:color w:val="0000FF"/>
          </w:rPr>
          <w:t>абзацем третьим пункта 51</w:t>
        </w:r>
      </w:hyperlink>
      <w:r>
        <w:t xml:space="preserve">, </w:t>
      </w:r>
      <w:hyperlink r:id="rId51">
        <w:r>
          <w:rPr>
            <w:color w:val="0000FF"/>
          </w:rPr>
          <w:t>пунктами 51(1)</w:t>
        </w:r>
      </w:hyperlink>
      <w:r>
        <w:t xml:space="preserve">, </w:t>
      </w:r>
      <w:hyperlink r:id="rId52">
        <w:r>
          <w:rPr>
            <w:color w:val="0000FF"/>
          </w:rPr>
          <w:t>63</w:t>
        </w:r>
      </w:hyperlink>
      <w:r>
        <w:t xml:space="preserve">, </w:t>
      </w:r>
      <w:hyperlink r:id="rId53">
        <w:r>
          <w:rPr>
            <w:color w:val="0000FF"/>
          </w:rPr>
          <w:t>77</w:t>
        </w:r>
      </w:hyperlink>
      <w:r>
        <w:t xml:space="preserve"> и </w:t>
      </w:r>
      <w:hyperlink r:id="rId54">
        <w:r>
          <w:rPr>
            <w:color w:val="0000FF"/>
          </w:rPr>
          <w:t>86</w:t>
        </w:r>
      </w:hyperlink>
      <w:r>
        <w:t xml:space="preserve"> Положения, осуществляется структурным подразделением Министерства</w:t>
      </w:r>
      <w:proofErr w:type="gramEnd"/>
      <w:r>
        <w:t xml:space="preserve">, </w:t>
      </w:r>
      <w:proofErr w:type="gramStart"/>
      <w:r>
        <w:t>обеспечивающим</w:t>
      </w:r>
      <w:proofErr w:type="gramEnd"/>
      <w:r>
        <w:t xml:space="preserve"> функции государственной научной аттестации (далее - подразделение).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 xml:space="preserve">Размещение на сайте Комиссии информации, предусмотренной </w:t>
      </w:r>
      <w:hyperlink r:id="rId55">
        <w:r>
          <w:rPr>
            <w:color w:val="0000FF"/>
          </w:rPr>
          <w:t>абзацем первым пункта 26</w:t>
        </w:r>
      </w:hyperlink>
      <w:r>
        <w:t xml:space="preserve"> Положения в части текста объявления о защите диссертации и автореферата диссертации, осуществляется диссертационным советом.</w:t>
      </w:r>
    </w:p>
    <w:p w:rsidR="00646861" w:rsidRDefault="00646861">
      <w:pPr>
        <w:pStyle w:val="ConsPlusNormal"/>
        <w:jc w:val="both"/>
      </w:pPr>
      <w:r>
        <w:t xml:space="preserve">(п. 12 в ред. </w:t>
      </w:r>
      <w:hyperlink r:id="rId56">
        <w:r>
          <w:rPr>
            <w:color w:val="0000FF"/>
          </w:rPr>
          <w:t>Приказа</w:t>
        </w:r>
      </w:hyperlink>
      <w:r>
        <w:t xml:space="preserve"> Минобрнауки России от 27.11.2017 N 1147)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 xml:space="preserve">13. В течение 10 рабочих дней после поступления из диссертационного совета, принявшего отрицательное решение по результатам защиты диссертации, информации, предусмотренной </w:t>
      </w:r>
      <w:hyperlink r:id="rId57">
        <w:r>
          <w:rPr>
            <w:color w:val="0000FF"/>
          </w:rPr>
          <w:t>абзацем вторым пункта 35</w:t>
        </w:r>
      </w:hyperlink>
      <w:r>
        <w:t xml:space="preserve"> Положения, подразделение размещает данную информацию на сайте Комиссии, которая удаляется с сайта Комиссии не ранее чем через 10 лет после ее размещения на сайте Комиссии.</w:t>
      </w:r>
    </w:p>
    <w:p w:rsidR="00646861" w:rsidRDefault="006468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8">
        <w:r>
          <w:rPr>
            <w:color w:val="0000FF"/>
          </w:rPr>
          <w:t>Приказа</w:t>
        </w:r>
      </w:hyperlink>
      <w:r>
        <w:t xml:space="preserve"> Минобрнауки России от 27.11.2017 N 1147)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Информация, предусмотренная </w:t>
      </w:r>
      <w:hyperlink r:id="rId59">
        <w:r>
          <w:rPr>
            <w:color w:val="0000FF"/>
          </w:rPr>
          <w:t>пунктом 50</w:t>
        </w:r>
      </w:hyperlink>
      <w:r>
        <w:t xml:space="preserve">, </w:t>
      </w:r>
      <w:hyperlink r:id="rId60">
        <w:r>
          <w:rPr>
            <w:color w:val="0000FF"/>
          </w:rPr>
          <w:t>абзацем третьим пункта 51</w:t>
        </w:r>
      </w:hyperlink>
      <w:r>
        <w:t xml:space="preserve">, </w:t>
      </w:r>
      <w:hyperlink r:id="rId61">
        <w:r>
          <w:rPr>
            <w:color w:val="0000FF"/>
          </w:rPr>
          <w:t>пунктами 51(1)</w:t>
        </w:r>
      </w:hyperlink>
      <w:r>
        <w:t xml:space="preserve">, </w:t>
      </w:r>
      <w:hyperlink r:id="rId62">
        <w:r>
          <w:rPr>
            <w:color w:val="0000FF"/>
          </w:rPr>
          <w:t>63</w:t>
        </w:r>
      </w:hyperlink>
      <w:r>
        <w:t xml:space="preserve">, </w:t>
      </w:r>
      <w:hyperlink r:id="rId63">
        <w:r>
          <w:rPr>
            <w:color w:val="0000FF"/>
          </w:rPr>
          <w:t>77</w:t>
        </w:r>
      </w:hyperlink>
      <w:r>
        <w:t xml:space="preserve"> и </w:t>
      </w:r>
      <w:hyperlink r:id="rId64">
        <w:r>
          <w:rPr>
            <w:color w:val="0000FF"/>
          </w:rPr>
          <w:t>86</w:t>
        </w:r>
      </w:hyperlink>
      <w:r>
        <w:t xml:space="preserve"> Положения, касающаяся соответственно издания приказа Министерства о выдаче диплома кандидата наук или доктора наук либо об отмене решения диссертационного совета о присуждении ученой степени, принятия решения Министерства по апелляции на решение </w:t>
      </w:r>
      <w:r>
        <w:lastRenderedPageBreak/>
        <w:t>диссертационного совета по вопросу присуждения ученой степени, решения Министерства по заявлению о лишении ученой</w:t>
      </w:r>
      <w:proofErr w:type="gramEnd"/>
      <w:r>
        <w:t xml:space="preserve"> степени, решения Министерства по заявлению о восстановлении ученой степени размещается подразделением на сайте Комиссии в течение 10 рабочих дней после издания Министерством указанного приказа, принятия Министерством указанных решений.</w:t>
      </w:r>
    </w:p>
    <w:p w:rsidR="00646861" w:rsidRDefault="00646861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Минобрнауки России от 27.11.2017 N 1147)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Данная информация удаляется с сайта Комиссии по истечении 10 лет после издания Министерством указанного приказа, принятия Министерством указанных решений.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6">
        <w:r>
          <w:rPr>
            <w:color w:val="0000FF"/>
          </w:rPr>
          <w:t>Приказ</w:t>
        </w:r>
      </w:hyperlink>
      <w:r>
        <w:t xml:space="preserve"> Минобрнауки России от 27.11.2017 N 1147.</w:t>
      </w:r>
    </w:p>
    <w:p w:rsidR="00646861" w:rsidRDefault="00646861">
      <w:pPr>
        <w:pStyle w:val="ConsPlusNormal"/>
        <w:spacing w:before="220"/>
        <w:ind w:firstLine="540"/>
        <w:jc w:val="both"/>
      </w:pPr>
      <w:proofErr w:type="gramStart"/>
      <w:r>
        <w:t xml:space="preserve">О научных руководителях (научных консультантах) соискателя, членах комиссии диссертационного совета, подписавших заключение о приеме диссертации указанного соискателя к защите, председателе этого диссертационного совета, оппонентах, давших отзыв на эту диссертацию, лице, утвердившем заключение организации, где подготавливалась диссертация, лице, утвердившем отзыв ведущей организации на диссертацию, ведущей организации, указанных в </w:t>
      </w:r>
      <w:hyperlink r:id="rId67">
        <w:r>
          <w:rPr>
            <w:color w:val="0000FF"/>
          </w:rPr>
          <w:t>пункте 50</w:t>
        </w:r>
      </w:hyperlink>
      <w:r>
        <w:t xml:space="preserve">, </w:t>
      </w:r>
      <w:hyperlink r:id="rId68">
        <w:r>
          <w:rPr>
            <w:color w:val="0000FF"/>
          </w:rPr>
          <w:t>абзаце третьем пункта 51</w:t>
        </w:r>
      </w:hyperlink>
      <w:r>
        <w:t xml:space="preserve">, </w:t>
      </w:r>
      <w:hyperlink r:id="rId69">
        <w:r>
          <w:rPr>
            <w:color w:val="0000FF"/>
          </w:rPr>
          <w:t>пунктах 51(1)</w:t>
        </w:r>
      </w:hyperlink>
      <w:r>
        <w:t xml:space="preserve">, </w:t>
      </w:r>
      <w:hyperlink r:id="rId70">
        <w:r>
          <w:rPr>
            <w:color w:val="0000FF"/>
          </w:rPr>
          <w:t>63</w:t>
        </w:r>
      </w:hyperlink>
      <w:r>
        <w:t xml:space="preserve">, </w:t>
      </w:r>
      <w:hyperlink r:id="rId71">
        <w:r>
          <w:rPr>
            <w:color w:val="0000FF"/>
          </w:rPr>
          <w:t>77</w:t>
        </w:r>
      </w:hyperlink>
      <w:r>
        <w:t xml:space="preserve"> и </w:t>
      </w:r>
      <w:hyperlink r:id="rId72">
        <w:r>
          <w:rPr>
            <w:color w:val="0000FF"/>
          </w:rPr>
          <w:t>86</w:t>
        </w:r>
        <w:proofErr w:type="gramEnd"/>
      </w:hyperlink>
      <w:r>
        <w:t xml:space="preserve"> Положения, на сайте Комиссии подразделением соответственно размещаются следующие сведения:</w:t>
      </w:r>
    </w:p>
    <w:p w:rsidR="00646861" w:rsidRDefault="00646861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Приказа</w:t>
        </w:r>
      </w:hyperlink>
      <w:r>
        <w:t xml:space="preserve"> Минобрнауки России от 27.11.2017 N 1147)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1) о каждом из указанных лиц: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наличии);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ученая степень, обладателем которой является это лицо, и отрасль науки, по которой им защищена диссертация;</w:t>
      </w:r>
    </w:p>
    <w:p w:rsidR="00646861" w:rsidRDefault="00646861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Приказа</w:t>
        </w:r>
      </w:hyperlink>
      <w:r>
        <w:t xml:space="preserve"> Минобрнауки России от 27.11.2017 N 1147)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полное наименование организации, являвшейся основным местом работы этого лица на момент защиты диссертации, и занимаемая им в этот момент в данной организации должность (в случае осуществления им трудовой деятельности на момент защиты диссертации).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2) о ведущей организации: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полное наименование;</w:t>
      </w:r>
    </w:p>
    <w:p w:rsidR="00646861" w:rsidRDefault="00646861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Приказа</w:t>
        </w:r>
      </w:hyperlink>
      <w:r>
        <w:t xml:space="preserve"> Минобрнауки России от 27.11.2017 N 1147)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место нахождения;</w:t>
      </w:r>
    </w:p>
    <w:p w:rsidR="00646861" w:rsidRDefault="00646861">
      <w:pPr>
        <w:pStyle w:val="ConsPlusNormal"/>
        <w:spacing w:before="220"/>
        <w:ind w:firstLine="540"/>
        <w:jc w:val="both"/>
      </w:pPr>
      <w:r>
        <w:t>почтовый адрес, телефон (при наличии), адрес электронной почты (при наличии), адрес официального сайта в сети "Интернет" (при наличии).</w:t>
      </w:r>
    </w:p>
    <w:p w:rsidR="00646861" w:rsidRDefault="00646861">
      <w:pPr>
        <w:pStyle w:val="ConsPlusNormal"/>
        <w:ind w:firstLine="540"/>
        <w:jc w:val="both"/>
      </w:pPr>
    </w:p>
    <w:p w:rsidR="00646861" w:rsidRDefault="00646861">
      <w:pPr>
        <w:pStyle w:val="ConsPlusNormal"/>
        <w:ind w:firstLine="540"/>
        <w:jc w:val="both"/>
      </w:pPr>
    </w:p>
    <w:p w:rsidR="00646861" w:rsidRDefault="006468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31C9" w:rsidRDefault="00EF31C9"/>
    <w:sectPr w:rsidR="00EF31C9" w:rsidSect="004D3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inkAnnotations="0"/>
  <w:defaultTabStop w:val="708"/>
  <w:characterSpacingControl w:val="doNotCompress"/>
  <w:compat/>
  <w:rsids>
    <w:rsidRoot w:val="00646861"/>
    <w:rsid w:val="001A6001"/>
    <w:rsid w:val="0024145D"/>
    <w:rsid w:val="00646861"/>
    <w:rsid w:val="00667673"/>
    <w:rsid w:val="008B0884"/>
    <w:rsid w:val="00EF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8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68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68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9911&amp;dst=100105" TargetMode="External"/><Relationship Id="rId18" Type="http://schemas.openxmlformats.org/officeDocument/2006/relationships/hyperlink" Target="https://login.consultant.ru/link/?req=doc&amp;base=LAW&amp;n=479911&amp;dst=100151" TargetMode="External"/><Relationship Id="rId26" Type="http://schemas.openxmlformats.org/officeDocument/2006/relationships/hyperlink" Target="https://login.consultant.ru/link/?req=doc&amp;base=LAW&amp;n=479911&amp;dst=100260" TargetMode="External"/><Relationship Id="rId39" Type="http://schemas.openxmlformats.org/officeDocument/2006/relationships/hyperlink" Target="https://login.consultant.ru/link/?req=doc&amp;base=LAW&amp;n=479911&amp;dst=100098" TargetMode="External"/><Relationship Id="rId21" Type="http://schemas.openxmlformats.org/officeDocument/2006/relationships/hyperlink" Target="https://login.consultant.ru/link/?req=doc&amp;base=LAW&amp;n=479911&amp;dst=100145" TargetMode="External"/><Relationship Id="rId34" Type="http://schemas.openxmlformats.org/officeDocument/2006/relationships/hyperlink" Target="https://login.consultant.ru/link/?req=doc&amp;base=LAW&amp;n=479911&amp;dst=100323" TargetMode="External"/><Relationship Id="rId42" Type="http://schemas.openxmlformats.org/officeDocument/2006/relationships/hyperlink" Target="https://login.consultant.ru/link/?req=doc&amp;base=LAW&amp;n=285597&amp;dst=100021" TargetMode="External"/><Relationship Id="rId47" Type="http://schemas.openxmlformats.org/officeDocument/2006/relationships/hyperlink" Target="https://login.consultant.ru/link/?req=doc&amp;base=LAW&amp;n=285597&amp;dst=100025" TargetMode="External"/><Relationship Id="rId50" Type="http://schemas.openxmlformats.org/officeDocument/2006/relationships/hyperlink" Target="https://login.consultant.ru/link/?req=doc&amp;base=LAW&amp;n=479911&amp;dst=100371" TargetMode="External"/><Relationship Id="rId55" Type="http://schemas.openxmlformats.org/officeDocument/2006/relationships/hyperlink" Target="https://login.consultant.ru/link/?req=doc&amp;base=LAW&amp;n=479911&amp;dst=100318" TargetMode="External"/><Relationship Id="rId63" Type="http://schemas.openxmlformats.org/officeDocument/2006/relationships/hyperlink" Target="https://login.consultant.ru/link/?req=doc&amp;base=LAW&amp;n=479911&amp;dst=100260" TargetMode="External"/><Relationship Id="rId68" Type="http://schemas.openxmlformats.org/officeDocument/2006/relationships/hyperlink" Target="https://login.consultant.ru/link/?req=doc&amp;base=LAW&amp;n=479911&amp;dst=100371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285597&amp;dst=100011" TargetMode="External"/><Relationship Id="rId71" Type="http://schemas.openxmlformats.org/officeDocument/2006/relationships/hyperlink" Target="https://login.consultant.ru/link/?req=doc&amp;base=LAW&amp;n=479911&amp;dst=1002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9911&amp;dst=100116" TargetMode="External"/><Relationship Id="rId29" Type="http://schemas.openxmlformats.org/officeDocument/2006/relationships/hyperlink" Target="https://login.consultant.ru/link/?req=doc&amp;base=LAW&amp;n=285597&amp;dst=100015" TargetMode="External"/><Relationship Id="rId11" Type="http://schemas.openxmlformats.org/officeDocument/2006/relationships/hyperlink" Target="https://login.consultant.ru/link/?req=doc&amp;base=LAW&amp;n=479911&amp;dst=100074" TargetMode="External"/><Relationship Id="rId24" Type="http://schemas.openxmlformats.org/officeDocument/2006/relationships/hyperlink" Target="https://login.consultant.ru/link/?req=doc&amp;base=LAW&amp;n=479911&amp;dst=100374" TargetMode="External"/><Relationship Id="rId32" Type="http://schemas.openxmlformats.org/officeDocument/2006/relationships/hyperlink" Target="https://login.consultant.ru/link/?req=doc&amp;base=LAW&amp;n=479911&amp;dst=100074" TargetMode="External"/><Relationship Id="rId37" Type="http://schemas.openxmlformats.org/officeDocument/2006/relationships/hyperlink" Target="https://login.consultant.ru/link/?req=doc&amp;base=LAW&amp;n=479911&amp;dst=100116" TargetMode="External"/><Relationship Id="rId40" Type="http://schemas.openxmlformats.org/officeDocument/2006/relationships/hyperlink" Target="https://login.consultant.ru/link/?req=doc&amp;base=LAW&amp;n=479911&amp;dst=100105" TargetMode="External"/><Relationship Id="rId45" Type="http://schemas.openxmlformats.org/officeDocument/2006/relationships/hyperlink" Target="https://login.consultant.ru/link/?req=doc&amp;base=LAW&amp;n=285597&amp;dst=100024" TargetMode="External"/><Relationship Id="rId53" Type="http://schemas.openxmlformats.org/officeDocument/2006/relationships/hyperlink" Target="https://login.consultant.ru/link/?req=doc&amp;base=LAW&amp;n=479911&amp;dst=100260" TargetMode="External"/><Relationship Id="rId58" Type="http://schemas.openxmlformats.org/officeDocument/2006/relationships/hyperlink" Target="https://login.consultant.ru/link/?req=doc&amp;base=LAW&amp;n=285597&amp;dst=100030" TargetMode="External"/><Relationship Id="rId66" Type="http://schemas.openxmlformats.org/officeDocument/2006/relationships/hyperlink" Target="https://login.consultant.ru/link/?req=doc&amp;base=LAW&amp;n=285597&amp;dst=100033" TargetMode="External"/><Relationship Id="rId74" Type="http://schemas.openxmlformats.org/officeDocument/2006/relationships/hyperlink" Target="https://login.consultant.ru/link/?req=doc&amp;base=LAW&amp;n=285597&amp;dst=100035" TargetMode="External"/><Relationship Id="rId5" Type="http://schemas.openxmlformats.org/officeDocument/2006/relationships/hyperlink" Target="https://login.consultant.ru/link/?req=doc&amp;base=LAW&amp;n=285597&amp;dst=100006" TargetMode="External"/><Relationship Id="rId15" Type="http://schemas.openxmlformats.org/officeDocument/2006/relationships/hyperlink" Target="https://login.consultant.ru/link/?req=doc&amp;base=LAW&amp;n=479911&amp;dst=100322" TargetMode="External"/><Relationship Id="rId23" Type="http://schemas.openxmlformats.org/officeDocument/2006/relationships/hyperlink" Target="https://login.consultant.ru/link/?req=doc&amp;base=LAW&amp;n=479911&amp;dst=100371" TargetMode="External"/><Relationship Id="rId28" Type="http://schemas.openxmlformats.org/officeDocument/2006/relationships/hyperlink" Target="https://login.consultant.ru/link/?req=doc&amp;base=LAW&amp;n=320107&amp;dst=100004" TargetMode="External"/><Relationship Id="rId36" Type="http://schemas.openxmlformats.org/officeDocument/2006/relationships/hyperlink" Target="https://login.consultant.ru/link/?req=doc&amp;base=LAW&amp;n=479911&amp;dst=100105" TargetMode="External"/><Relationship Id="rId49" Type="http://schemas.openxmlformats.org/officeDocument/2006/relationships/hyperlink" Target="https://login.consultant.ru/link/?req=doc&amp;base=LAW&amp;n=479911&amp;dst=100367" TargetMode="External"/><Relationship Id="rId57" Type="http://schemas.openxmlformats.org/officeDocument/2006/relationships/hyperlink" Target="https://login.consultant.ru/link/?req=doc&amp;base=LAW&amp;n=479911&amp;dst=100145" TargetMode="External"/><Relationship Id="rId61" Type="http://schemas.openxmlformats.org/officeDocument/2006/relationships/hyperlink" Target="https://login.consultant.ru/link/?req=doc&amp;base=LAW&amp;n=479911&amp;dst=100374" TargetMode="External"/><Relationship Id="rId10" Type="http://schemas.openxmlformats.org/officeDocument/2006/relationships/hyperlink" Target="https://login.consultant.ru/link/?req=doc&amp;base=LAW&amp;n=93980" TargetMode="External"/><Relationship Id="rId19" Type="http://schemas.openxmlformats.org/officeDocument/2006/relationships/hyperlink" Target="https://login.consultant.ru/link/?req=doc&amp;base=LAW&amp;n=285597&amp;dst=100014" TargetMode="External"/><Relationship Id="rId31" Type="http://schemas.openxmlformats.org/officeDocument/2006/relationships/hyperlink" Target="https://login.consultant.ru/link/?req=doc&amp;base=LAW&amp;n=285597&amp;dst=100017" TargetMode="External"/><Relationship Id="rId44" Type="http://schemas.openxmlformats.org/officeDocument/2006/relationships/hyperlink" Target="https://login.consultant.ru/link/?req=doc&amp;base=LAW&amp;n=285597&amp;dst=100023" TargetMode="External"/><Relationship Id="rId52" Type="http://schemas.openxmlformats.org/officeDocument/2006/relationships/hyperlink" Target="https://login.consultant.ru/link/?req=doc&amp;base=LAW&amp;n=479911&amp;dst=100396" TargetMode="External"/><Relationship Id="rId60" Type="http://schemas.openxmlformats.org/officeDocument/2006/relationships/hyperlink" Target="https://login.consultant.ru/link/?req=doc&amp;base=LAW&amp;n=479911&amp;dst=100371" TargetMode="External"/><Relationship Id="rId65" Type="http://schemas.openxmlformats.org/officeDocument/2006/relationships/hyperlink" Target="https://login.consultant.ru/link/?req=doc&amp;base=LAW&amp;n=285597&amp;dst=100032" TargetMode="External"/><Relationship Id="rId73" Type="http://schemas.openxmlformats.org/officeDocument/2006/relationships/hyperlink" Target="https://login.consultant.ru/link/?req=doc&amp;base=LAW&amp;n=285597&amp;dst=10003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9911&amp;dst=100074" TargetMode="External"/><Relationship Id="rId14" Type="http://schemas.openxmlformats.org/officeDocument/2006/relationships/hyperlink" Target="https://login.consultant.ru/link/?req=doc&amp;base=LAW&amp;n=479911&amp;dst=100318" TargetMode="External"/><Relationship Id="rId22" Type="http://schemas.openxmlformats.org/officeDocument/2006/relationships/hyperlink" Target="https://login.consultant.ru/link/?req=doc&amp;base=LAW&amp;n=479911&amp;dst=100367" TargetMode="External"/><Relationship Id="rId27" Type="http://schemas.openxmlformats.org/officeDocument/2006/relationships/hyperlink" Target="https://login.consultant.ru/link/?req=doc&amp;base=LAW&amp;n=479911&amp;dst=100289" TargetMode="External"/><Relationship Id="rId30" Type="http://schemas.openxmlformats.org/officeDocument/2006/relationships/hyperlink" Target="https://login.consultant.ru/link/?req=doc&amp;base=LAW&amp;n=285597&amp;dst=100016" TargetMode="External"/><Relationship Id="rId35" Type="http://schemas.openxmlformats.org/officeDocument/2006/relationships/hyperlink" Target="https://login.consultant.ru/link/?req=doc&amp;base=LAW&amp;n=479911&amp;dst=100098" TargetMode="External"/><Relationship Id="rId43" Type="http://schemas.openxmlformats.org/officeDocument/2006/relationships/hyperlink" Target="https://login.consultant.ru/link/?req=doc&amp;base=LAW&amp;n=285597&amp;dst=100022" TargetMode="External"/><Relationship Id="rId48" Type="http://schemas.openxmlformats.org/officeDocument/2006/relationships/hyperlink" Target="https://login.consultant.ru/link/?req=doc&amp;base=LAW&amp;n=479911&amp;dst=100145" TargetMode="External"/><Relationship Id="rId56" Type="http://schemas.openxmlformats.org/officeDocument/2006/relationships/hyperlink" Target="https://login.consultant.ru/link/?req=doc&amp;base=LAW&amp;n=285597&amp;dst=100027" TargetMode="External"/><Relationship Id="rId64" Type="http://schemas.openxmlformats.org/officeDocument/2006/relationships/hyperlink" Target="https://login.consultant.ru/link/?req=doc&amp;base=LAW&amp;n=479911&amp;dst=100289" TargetMode="External"/><Relationship Id="rId69" Type="http://schemas.openxmlformats.org/officeDocument/2006/relationships/hyperlink" Target="https://login.consultant.ru/link/?req=doc&amp;base=LAW&amp;n=479911&amp;dst=10037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285597&amp;dst=100013" TargetMode="External"/><Relationship Id="rId51" Type="http://schemas.openxmlformats.org/officeDocument/2006/relationships/hyperlink" Target="https://login.consultant.ru/link/?req=doc&amp;base=LAW&amp;n=479911&amp;dst=100374" TargetMode="External"/><Relationship Id="rId72" Type="http://schemas.openxmlformats.org/officeDocument/2006/relationships/hyperlink" Target="https://login.consultant.ru/link/?req=doc&amp;base=LAW&amp;n=479911&amp;dst=10028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9911&amp;dst=100098" TargetMode="External"/><Relationship Id="rId17" Type="http://schemas.openxmlformats.org/officeDocument/2006/relationships/hyperlink" Target="https://login.consultant.ru/link/?req=doc&amp;base=LAW&amp;n=479911&amp;dst=100144" TargetMode="External"/><Relationship Id="rId25" Type="http://schemas.openxmlformats.org/officeDocument/2006/relationships/hyperlink" Target="https://login.consultant.ru/link/?req=doc&amp;base=LAW&amp;n=479911&amp;dst=100396" TargetMode="External"/><Relationship Id="rId33" Type="http://schemas.openxmlformats.org/officeDocument/2006/relationships/hyperlink" Target="https://login.consultant.ru/link/?req=doc&amp;base=LAW&amp;n=427748&amp;dst=100045" TargetMode="External"/><Relationship Id="rId38" Type="http://schemas.openxmlformats.org/officeDocument/2006/relationships/hyperlink" Target="https://login.consultant.ru/link/?req=doc&amp;base=LAW&amp;n=285597&amp;dst=100020" TargetMode="External"/><Relationship Id="rId46" Type="http://schemas.openxmlformats.org/officeDocument/2006/relationships/hyperlink" Target="https://login.consultant.ru/link/?req=doc&amp;base=LAW&amp;n=479911&amp;dst=100144" TargetMode="External"/><Relationship Id="rId59" Type="http://schemas.openxmlformats.org/officeDocument/2006/relationships/hyperlink" Target="https://login.consultant.ru/link/?req=doc&amp;base=LAW&amp;n=479911&amp;dst=100367" TargetMode="External"/><Relationship Id="rId67" Type="http://schemas.openxmlformats.org/officeDocument/2006/relationships/hyperlink" Target="https://login.consultant.ru/link/?req=doc&amp;base=LAW&amp;n=479911&amp;dst=100367" TargetMode="External"/><Relationship Id="rId20" Type="http://schemas.openxmlformats.org/officeDocument/2006/relationships/hyperlink" Target="https://login.consultant.ru/link/?req=doc&amp;base=LAW&amp;n=479911&amp;dst=100318" TargetMode="External"/><Relationship Id="rId41" Type="http://schemas.openxmlformats.org/officeDocument/2006/relationships/hyperlink" Target="https://login.consultant.ru/link/?req=doc&amp;base=LAW&amp;n=479911&amp;dst=100116" TargetMode="External"/><Relationship Id="rId54" Type="http://schemas.openxmlformats.org/officeDocument/2006/relationships/hyperlink" Target="https://login.consultant.ru/link/?req=doc&amp;base=LAW&amp;n=479911&amp;dst=100289" TargetMode="External"/><Relationship Id="rId62" Type="http://schemas.openxmlformats.org/officeDocument/2006/relationships/hyperlink" Target="https://login.consultant.ru/link/?req=doc&amp;base=LAW&amp;n=479911&amp;dst=100396" TargetMode="External"/><Relationship Id="rId70" Type="http://schemas.openxmlformats.org/officeDocument/2006/relationships/hyperlink" Target="https://login.consultant.ru/link/?req=doc&amp;base=LAW&amp;n=479911&amp;dst=100396" TargetMode="External"/><Relationship Id="rId75" Type="http://schemas.openxmlformats.org/officeDocument/2006/relationships/hyperlink" Target="https://login.consultant.ru/link/?req=doc&amp;base=LAW&amp;n=285597&amp;dst=10003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911&amp;dst=100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2927</Words>
  <Characters>16688</Characters>
  <Application>Microsoft Office Word</Application>
  <DocSecurity>0</DocSecurity>
  <Lines>139</Lines>
  <Paragraphs>39</Paragraphs>
  <ScaleCrop>false</ScaleCrop>
  <Company/>
  <LinksUpToDate>false</LinksUpToDate>
  <CharactersWithSpaces>19576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Тюремнов И.С.</dc:creator>
  <cp:lastModifiedBy>Тюремнов И.С.</cp:lastModifiedBy>
  <cp:revision>1</cp:revision>
  <dcterms:created xsi:type="dcterms:W3CDTF">2025-12-09T08:23:00Z</dcterms:created>
  <dcterms:modified xsi:type="dcterms:W3CDTF">2025-12-09T08:26:00Z</dcterms:modified>
</cp:coreProperties>
</file>