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54"/>
        <w:gridCol w:w="7654"/>
        <w:gridCol w:w="2506"/>
        <w:gridCol w:w="613"/>
        <w:gridCol w:w="1807"/>
        <w:gridCol w:w="226"/>
      </w:tblGrid>
      <w:tr w:rsidR="006B61EA" w:rsidTr="006B61EA">
        <w:tc>
          <w:tcPr>
            <w:tcW w:w="1526" w:type="dxa"/>
          </w:tcPr>
          <w:p w:rsidR="006B61EA" w:rsidRDefault="006B61EA" w:rsidP="006B61E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61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inline distT="0" distB="0" distL="0" distR="0">
                  <wp:extent cx="560980" cy="601120"/>
                  <wp:effectExtent l="19050" t="0" r="0" b="0"/>
                  <wp:docPr id="1" name="Рисунок 6" descr="ЯРОСЛАВСКИЙ ГОСУДАРСТВЕННЫЙ МЕДИЦИНСКИЙ УНИВЕРСИТЕТ&lt;h6&gt;федеральное государственное бюджетное образовательное учреждение высшего образования&lt;/h6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ЯРОСЛАВСКИЙ ГОСУДАРСТВЕННЫЙ МЕДИЦИНСКИЙ УНИВЕРСИТЕТ&lt;h6&gt;федеральное государственное бюджетное образовательное учреждение высшего образования&lt;/h6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73" cy="60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4" w:type="dxa"/>
            <w:gridSpan w:val="3"/>
          </w:tcPr>
          <w:p w:rsidR="006B61EA" w:rsidRDefault="006B61EA" w:rsidP="006B61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0B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круглого стола на тему</w:t>
            </w:r>
            <w:r w:rsidRPr="00EB0B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«Оборудование и технологии обработки материалов в стоматол</w:t>
            </w:r>
            <w:r w:rsidRPr="00EB0B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EB0B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гии»</w:t>
            </w:r>
            <w:r w:rsidRPr="00EB0BF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19 ноября 2024 года</w:t>
            </w:r>
          </w:p>
          <w:p w:rsidR="006B61EA" w:rsidRDefault="006B61EA" w:rsidP="006B61E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46" w:type="dxa"/>
            <w:gridSpan w:val="3"/>
          </w:tcPr>
          <w:p w:rsidR="006B61EA" w:rsidRDefault="006B61EA" w:rsidP="006B61E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61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inline distT="0" distB="0" distL="0" distR="0">
                  <wp:extent cx="1516323" cy="450376"/>
                  <wp:effectExtent l="19050" t="0" r="7677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932" cy="452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8B0" w:rsidTr="007C1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1348B0" w:rsidRDefault="001348B0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12580" w:type="dxa"/>
            <w:gridSpan w:val="4"/>
            <w:shd w:val="clear" w:color="auto" w:fill="AAE571"/>
          </w:tcPr>
          <w:p w:rsidR="001348B0" w:rsidRDefault="001348B0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круглого стола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1348B0" w:rsidRDefault="001348B0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10:10</w:t>
            </w:r>
          </w:p>
        </w:tc>
        <w:tc>
          <w:tcPr>
            <w:tcW w:w="7654" w:type="dxa"/>
            <w:shd w:val="clear" w:color="auto" w:fill="AAE571"/>
          </w:tcPr>
          <w:p w:rsidR="001348B0" w:rsidRDefault="006B61EA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директора и</w:t>
            </w:r>
            <w:r w:rsidR="001348B0">
              <w:rPr>
                <w:rFonts w:ascii="Times New Roman" w:hAnsi="Times New Roman" w:cs="Times New Roman"/>
                <w:sz w:val="28"/>
                <w:szCs w:val="28"/>
              </w:rPr>
              <w:t>нститута инженерии и машиностроения</w:t>
            </w:r>
            <w:r w:rsidR="002D335A">
              <w:rPr>
                <w:rFonts w:ascii="Times New Roman" w:hAnsi="Times New Roman" w:cs="Times New Roman"/>
                <w:sz w:val="28"/>
                <w:szCs w:val="28"/>
              </w:rPr>
              <w:t xml:space="preserve"> ЯГТУ </w:t>
            </w:r>
          </w:p>
        </w:tc>
        <w:tc>
          <w:tcPr>
            <w:tcW w:w="3119" w:type="dxa"/>
            <w:gridSpan w:val="2"/>
            <w:shd w:val="clear" w:color="auto" w:fill="AAE571"/>
          </w:tcPr>
          <w:p w:rsidR="001348B0" w:rsidRDefault="001348B0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В.А.</w:t>
            </w:r>
          </w:p>
        </w:tc>
        <w:tc>
          <w:tcPr>
            <w:tcW w:w="1807" w:type="dxa"/>
            <w:shd w:val="clear" w:color="auto" w:fill="AAE571"/>
          </w:tcPr>
          <w:p w:rsidR="001348B0" w:rsidRDefault="001348B0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7C1467" w:rsidTr="0046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4560" w:type="dxa"/>
            <w:gridSpan w:val="6"/>
            <w:shd w:val="clear" w:color="auto" w:fill="C5D3FF"/>
          </w:tcPr>
          <w:p w:rsidR="007C1467" w:rsidRDefault="007C1467" w:rsidP="00EB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 и автоматизация в стоматологии</w:t>
            </w:r>
          </w:p>
        </w:tc>
      </w:tr>
      <w:tr w:rsidR="001348B0" w:rsidTr="0013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54" w:type="dxa"/>
          </w:tcPr>
          <w:p w:rsidR="001348B0" w:rsidRP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3119" w:type="dxa"/>
            <w:gridSpan w:val="2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1807" w:type="dxa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– 10:2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Перспективы применения CAD/CAD-систем в стоматологии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маг. Владимиров Ю.И.</w:t>
            </w:r>
          </w:p>
        </w:tc>
        <w:tc>
          <w:tcPr>
            <w:tcW w:w="1807" w:type="dxa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  <w:shd w:val="clear" w:color="auto" w:fill="76E3FF"/>
          </w:tcPr>
          <w:p w:rsidR="006B61EA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организация </w:t>
            </w:r>
            <w:proofErr w:type="gramStart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proofErr w:type="gramEnd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зуботехнической </w:t>
            </w:r>
          </w:p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ратории: особенности и преимущества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Маркелова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Бама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  <w:tc>
          <w:tcPr>
            <w:tcW w:w="1807" w:type="dxa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10: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4" w:type="dxa"/>
            <w:shd w:val="clear" w:color="auto" w:fill="76E3FF"/>
          </w:tcPr>
          <w:p w:rsidR="001348B0" w:rsidRDefault="001348B0" w:rsidP="006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Алгоритм изготовления ортодонтических аппаратов по пр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токолу цифрового моделирования и 3D-печати металлом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</w:p>
        </w:tc>
        <w:tc>
          <w:tcPr>
            <w:tcW w:w="1807" w:type="dxa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4" w:type="dxa"/>
            <w:shd w:val="clear" w:color="auto" w:fill="76E3FF"/>
          </w:tcPr>
          <w:p w:rsidR="001348B0" w:rsidRDefault="001348B0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СAD/</w:t>
            </w:r>
            <w:proofErr w:type="spellStart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  <w:proofErr w:type="spellEnd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 стоматологии: современное применение и перспективы развития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Жидков Д.А.</w:t>
            </w:r>
          </w:p>
        </w:tc>
        <w:tc>
          <w:tcPr>
            <w:tcW w:w="1807" w:type="dxa"/>
            <w:shd w:val="clear" w:color="auto" w:fill="76E3FF"/>
          </w:tcPr>
          <w:p w:rsidR="001348B0" w:rsidRDefault="001348B0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412105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11:00</w:t>
            </w:r>
          </w:p>
        </w:tc>
        <w:tc>
          <w:tcPr>
            <w:tcW w:w="7654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приводов и систем управления в об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рудовании стоматологической отрасли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Лапин А.С.</w:t>
            </w:r>
          </w:p>
        </w:tc>
        <w:tc>
          <w:tcPr>
            <w:tcW w:w="1807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Персонализация метода непрямой фиксации брекет-системы с использованием цифрового протокола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Скуйбеда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7C1467" w:rsidTr="007C1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7C1467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80" w:type="dxa"/>
            <w:gridSpan w:val="4"/>
            <w:shd w:val="clear" w:color="auto" w:fill="AAE571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7C1467" w:rsidTr="0046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4560" w:type="dxa"/>
            <w:gridSpan w:val="6"/>
            <w:shd w:val="clear" w:color="auto" w:fill="C5D3FF"/>
          </w:tcPr>
          <w:p w:rsidR="007C1467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Материалы </w:t>
            </w:r>
            <w:r w:rsidR="002D335A" w:rsidRPr="004121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 инструменты</w:t>
            </w:r>
            <w:r w:rsidR="002D33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стоматологии</w:t>
            </w:r>
          </w:p>
        </w:tc>
      </w:tr>
      <w:tr w:rsidR="007C1467" w:rsidTr="0013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54" w:type="dxa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3119" w:type="dxa"/>
            <w:gridSpan w:val="2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1807" w:type="dxa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4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материалов для получения хвостов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ков стоматологических боров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Шокин К.В.</w:t>
            </w:r>
          </w:p>
        </w:tc>
        <w:tc>
          <w:tcPr>
            <w:tcW w:w="1807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Анализ материалов, применяемых при изготовлении стомат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логических коронок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7C1467" w:rsidP="006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Костин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Синёва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807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1348B0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1348B0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4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Оценка биологической совместимости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применя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мых в стоматологии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1348B0" w:rsidRDefault="007C1467" w:rsidP="006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Эгги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Дерб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Сапцов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807" w:type="dxa"/>
            <w:shd w:val="clear" w:color="auto" w:fill="76E3FF"/>
          </w:tcPr>
          <w:p w:rsidR="001348B0" w:rsidRDefault="007C1467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7C1467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7C1467" w:rsidRDefault="00DF3D0F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76E3FF"/>
          </w:tcPr>
          <w:p w:rsidR="007C1467" w:rsidRDefault="007C1467" w:rsidP="002D3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Анализ потребительских свойств материалов для изготовл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ния дентальных </w:t>
            </w:r>
            <w:r w:rsidR="00412105" w:rsidRPr="00CA721A">
              <w:rPr>
                <w:rFonts w:ascii="Times New Roman" w:hAnsi="Times New Roman" w:cs="Times New Roman"/>
                <w:sz w:val="28"/>
                <w:szCs w:val="28"/>
              </w:rPr>
              <w:t>имплантатов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Шокин К.В.</w:t>
            </w:r>
          </w:p>
        </w:tc>
        <w:tc>
          <w:tcPr>
            <w:tcW w:w="1807" w:type="dxa"/>
            <w:shd w:val="clear" w:color="auto" w:fill="76E3FF"/>
          </w:tcPr>
          <w:p w:rsidR="007C1467" w:rsidRDefault="007C1467" w:rsidP="007C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412105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 – 12:20</w:t>
            </w:r>
          </w:p>
        </w:tc>
        <w:tc>
          <w:tcPr>
            <w:tcW w:w="7654" w:type="dxa"/>
            <w:shd w:val="clear" w:color="auto" w:fill="76E3FF"/>
          </w:tcPr>
          <w:p w:rsidR="00412105" w:rsidRPr="007C1467" w:rsidRDefault="00412105" w:rsidP="006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современных оттискных м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териалов и цифрового </w:t>
            </w:r>
            <w:proofErr w:type="spellStart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интраорального</w:t>
            </w:r>
            <w:proofErr w:type="spellEnd"/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сканирования в стом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тологии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48B0">
              <w:rPr>
                <w:rFonts w:ascii="Times New Roman" w:hAnsi="Times New Roman" w:cs="Times New Roman"/>
                <w:sz w:val="28"/>
                <w:szCs w:val="28"/>
              </w:rPr>
              <w:t>аналитический обзор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proofErr w:type="spellStart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>Скуйбеда</w:t>
            </w:r>
            <w:proofErr w:type="spellEnd"/>
            <w:r w:rsidRPr="007C146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412105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  <w:tc>
          <w:tcPr>
            <w:tcW w:w="7654" w:type="dxa"/>
            <w:shd w:val="clear" w:color="auto" w:fill="76E3FF"/>
          </w:tcPr>
          <w:p w:rsidR="00412105" w:rsidRPr="001348B0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История развития зарубежных и российских стоматологич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ских абразивных инструментов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студ. 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Стельмах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807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412105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12:40</w:t>
            </w:r>
          </w:p>
        </w:tc>
        <w:tc>
          <w:tcPr>
            <w:tcW w:w="7654" w:type="dxa"/>
            <w:shd w:val="clear" w:color="auto" w:fill="76E3FF"/>
          </w:tcPr>
          <w:p w:rsidR="00412105" w:rsidRPr="001348B0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Анализ патентов по конструкциям зубных имплантатов и способах их производства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Борисовская О.С.</w:t>
            </w:r>
          </w:p>
        </w:tc>
        <w:tc>
          <w:tcPr>
            <w:tcW w:w="1807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ЯГТУ</w:t>
            </w:r>
          </w:p>
        </w:tc>
      </w:tr>
      <w:tr w:rsidR="00412105" w:rsidTr="0043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 – 12:50</w:t>
            </w:r>
          </w:p>
        </w:tc>
        <w:tc>
          <w:tcPr>
            <w:tcW w:w="7654" w:type="dxa"/>
            <w:shd w:val="clear" w:color="auto" w:fill="76E3FF"/>
          </w:tcPr>
          <w:p w:rsidR="00412105" w:rsidRPr="001348B0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стоматологических боров и пути п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21A">
              <w:rPr>
                <w:rFonts w:ascii="Times New Roman" w:hAnsi="Times New Roman" w:cs="Times New Roman"/>
                <w:sz w:val="28"/>
                <w:szCs w:val="28"/>
              </w:rPr>
              <w:t>вышения их эффективности</w:t>
            </w:r>
          </w:p>
        </w:tc>
        <w:tc>
          <w:tcPr>
            <w:tcW w:w="3119" w:type="dxa"/>
            <w:gridSpan w:val="2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Шорохова К.Е.</w:t>
            </w:r>
          </w:p>
        </w:tc>
        <w:tc>
          <w:tcPr>
            <w:tcW w:w="1807" w:type="dxa"/>
            <w:shd w:val="clear" w:color="auto" w:fill="76E3FF"/>
          </w:tcPr>
          <w:p w:rsidR="00412105" w:rsidRDefault="00412105" w:rsidP="004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ЯГМУ</w:t>
            </w:r>
          </w:p>
        </w:tc>
      </w:tr>
      <w:tr w:rsidR="00CA721A" w:rsidTr="00DF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CA721A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0" w:type="dxa"/>
            <w:gridSpan w:val="4"/>
            <w:shd w:val="clear" w:color="auto" w:fill="AAE571"/>
          </w:tcPr>
          <w:p w:rsidR="00CA721A" w:rsidRDefault="00CA721A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6DDC">
              <w:rPr>
                <w:rFonts w:ascii="Times New Roman" w:hAnsi="Times New Roman" w:cs="Times New Roman"/>
                <w:sz w:val="28"/>
                <w:szCs w:val="28"/>
              </w:rPr>
              <w:t>офе-брейк</w:t>
            </w:r>
          </w:p>
        </w:tc>
      </w:tr>
      <w:tr w:rsidR="00DE6DDC" w:rsidTr="00DF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DE6DDC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 – 1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2580" w:type="dxa"/>
            <w:gridSpan w:val="4"/>
            <w:shd w:val="clear" w:color="auto" w:fill="AAE571"/>
          </w:tcPr>
          <w:p w:rsidR="00DE6DDC" w:rsidRDefault="00DE6DDC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круглого стола и вручение 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наград за участие</w:t>
            </w:r>
            <w:r w:rsidR="00D1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4A74">
              <w:rPr>
                <w:rFonts w:ascii="Times New Roman" w:hAnsi="Times New Roman" w:cs="Times New Roman"/>
                <w:sz w:val="28"/>
                <w:szCs w:val="28"/>
              </w:rPr>
              <w:t>по номинациям</w:t>
            </w:r>
            <w:r w:rsidR="006B61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A74" w:rsidTr="00DF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1980" w:type="dxa"/>
            <w:gridSpan w:val="2"/>
            <w:shd w:val="clear" w:color="auto" w:fill="AAE571"/>
          </w:tcPr>
          <w:p w:rsidR="00D14A74" w:rsidRDefault="00DF3D0F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580" w:type="dxa"/>
            <w:gridSpan w:val="4"/>
            <w:shd w:val="clear" w:color="auto" w:fill="AAE571"/>
          </w:tcPr>
          <w:p w:rsidR="00D14A74" w:rsidRDefault="00D14A74" w:rsidP="0013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круглого стола</w:t>
            </w:r>
          </w:p>
        </w:tc>
      </w:tr>
    </w:tbl>
    <w:p w:rsidR="00EB0BF0" w:rsidRPr="00EB0BF0" w:rsidRDefault="00EB0BF0" w:rsidP="00EB0B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0BF0" w:rsidRPr="00EB0BF0" w:rsidSect="00EB0B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CCEC4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pacing w:val="0"/>
        <w:sz w:val="24"/>
        <w:szCs w:val="28"/>
        <w:lang w:val="ru-RU" w:bidi="ar-SA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02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4"/>
        <w:szCs w:val="28"/>
        <w:lang w:val="ru-RU" w:bidi="ar-SA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4">
      <w:start w:val="1"/>
      <w:numFmt w:val="decimal"/>
      <w:lvlText w:val="%5."/>
      <w:lvlJc w:val="left"/>
      <w:pPr>
        <w:tabs>
          <w:tab w:val="num" w:pos="2684"/>
        </w:tabs>
        <w:ind w:left="204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5">
      <w:start w:val="1"/>
      <w:numFmt w:val="decimal"/>
      <w:lvlText w:val="%6."/>
      <w:lvlJc w:val="left"/>
      <w:pPr>
        <w:tabs>
          <w:tab w:val="num" w:pos="3194"/>
        </w:tabs>
        <w:ind w:left="255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6">
      <w:start w:val="1"/>
      <w:numFmt w:val="decimal"/>
      <w:lvlText w:val="%7."/>
      <w:lvlJc w:val="left"/>
      <w:pPr>
        <w:tabs>
          <w:tab w:val="num" w:pos="3704"/>
        </w:tabs>
        <w:ind w:left="306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7">
      <w:start w:val="1"/>
      <w:numFmt w:val="decimal"/>
      <w:lvlText w:val="%8."/>
      <w:lvlJc w:val="left"/>
      <w:pPr>
        <w:tabs>
          <w:tab w:val="num" w:pos="4214"/>
        </w:tabs>
        <w:ind w:left="357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  <w:lvl w:ilvl="8">
      <w:start w:val="1"/>
      <w:numFmt w:val="decimal"/>
      <w:lvlText w:val="%9."/>
      <w:lvlJc w:val="left"/>
      <w:pPr>
        <w:tabs>
          <w:tab w:val="num" w:pos="4724"/>
        </w:tabs>
        <w:ind w:left="4080" w:firstLine="0"/>
      </w:pPr>
      <w:rPr>
        <w:rFonts w:eastAsia="Times New Roman" w:cs="Times New Roman" w:hint="default"/>
        <w:b w:val="0"/>
        <w:i w:val="0"/>
        <w:caps w:val="0"/>
        <w:smallCaps w:val="0"/>
        <w:spacing w:val="0"/>
        <w:sz w:val="28"/>
        <w:szCs w:val="28"/>
        <w:lang w:val="ru-RU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C67D77"/>
    <w:rsid w:val="001348B0"/>
    <w:rsid w:val="001D170E"/>
    <w:rsid w:val="002102C3"/>
    <w:rsid w:val="002D335A"/>
    <w:rsid w:val="00355FF5"/>
    <w:rsid w:val="00407615"/>
    <w:rsid w:val="004105A3"/>
    <w:rsid w:val="00412105"/>
    <w:rsid w:val="00436354"/>
    <w:rsid w:val="00463016"/>
    <w:rsid w:val="006B61EA"/>
    <w:rsid w:val="006D55DD"/>
    <w:rsid w:val="007C1467"/>
    <w:rsid w:val="007E2703"/>
    <w:rsid w:val="008B4C1E"/>
    <w:rsid w:val="00952181"/>
    <w:rsid w:val="00C67D77"/>
    <w:rsid w:val="00CA721A"/>
    <w:rsid w:val="00CC695D"/>
    <w:rsid w:val="00D14A74"/>
    <w:rsid w:val="00DE6DDC"/>
    <w:rsid w:val="00DF3D0F"/>
    <w:rsid w:val="00E20B69"/>
    <w:rsid w:val="00EB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D33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3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33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33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33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Казюлина</dc:creator>
  <cp:keywords/>
  <dc:description/>
  <cp:lastModifiedBy>decanat</cp:lastModifiedBy>
  <cp:revision>10</cp:revision>
  <dcterms:created xsi:type="dcterms:W3CDTF">2024-11-12T08:28:00Z</dcterms:created>
  <dcterms:modified xsi:type="dcterms:W3CDTF">2024-11-13T12:31:00Z</dcterms:modified>
</cp:coreProperties>
</file>