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85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8"/>
        <w:gridCol w:w="4899"/>
      </w:tblGrid>
      <w:tr>
        <w:trPr>
          <w:trHeight w:val="1954"/>
        </w:trPr>
        <w:tc>
          <w:tcPr>
            <w:tcW w:w="465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УТВЕРЖДАЮ</w:t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первичной ячейки РДДМ ЯГТУ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Изосимова Д.Д.</w:t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 ______________202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УТВЕРЖДАЮ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образовательной деятельности и воспитательной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Голкина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 ______________202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229"/>
        </w:trPr>
        <w:tc>
          <w:tcPr>
            <w:tcW w:w="465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студентов ЯГТУ Общероссийского профсоюза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 Ткаченко И.К.</w:t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 ______________202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4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СОГЛАСОВАНО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4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4"/>
              <w:ind w:left="4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политике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развития карьеры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Крыга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«___» ______________2023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6"/>
        </w:trPr>
        <w:tc>
          <w:tcPr>
            <w:tcW w:w="46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tabs>
          <w:tab w:val="left" w:pos="28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>
        <w:rPr>
          <w:sz w:val="28"/>
          <w:szCs w:val="28"/>
        </w:rPr>
      </w:r>
    </w:p>
    <w:p>
      <w:pPr>
        <w:spacing w:after="0" w:line="240" w:lineRule="auto"/>
        <w:tabs>
          <w:tab w:val="center" w:pos="4677" w:leader="none"/>
          <w:tab w:val="left" w:pos="805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внутривузовског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 конкурса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«Мистер</w:t>
      </w:r>
      <w:r>
        <w:rPr>
          <w:rFonts w:ascii="Times New Roman" w:hAnsi="Times New Roman"/>
          <w:b/>
          <w:sz w:val="28"/>
          <w:szCs w:val="28"/>
        </w:rPr>
        <w:t xml:space="preserve"> ЯГТУ 202</w:t>
      </w:r>
      <w:r>
        <w:rPr>
          <w:rFonts w:ascii="Times New Roman" w:hAnsi="Times New Roman"/>
          <w:b/>
          <w:sz w:val="28"/>
          <w:szCs w:val="28"/>
        </w:rPr>
        <w:t xml:space="preserve">3»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1.ОБЩИЕ ПОЛОЖЕНИЯ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определяет цели, задачи и порядок проведения студ</w:t>
      </w:r>
      <w:r>
        <w:rPr>
          <w:color w:val="000000"/>
          <w:sz w:val="28"/>
          <w:szCs w:val="28"/>
        </w:rPr>
        <w:t xml:space="preserve">енческого конкурса «Мистер ЯГТУ</w:t>
      </w:r>
      <w:r>
        <w:rPr>
          <w:color w:val="000000"/>
          <w:sz w:val="28"/>
          <w:szCs w:val="28"/>
        </w:rPr>
        <w:t xml:space="preserve"> 2023» (далее - Конкурс).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 проводится в рамках программы вне учебной деятельности ЯГТУ на 2022-2023 учебный год.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Формат Конкурса предполагает участие студентов разных институтов и курсов ЯГТУ.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2.ЦЕЛИ И ЗАДАЧИ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целью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выявление и поддержка </w:t>
      </w:r>
      <w:r>
        <w:rPr>
          <w:rFonts w:ascii="Times New Roman" w:hAnsi="Times New Roman"/>
          <w:color w:val="000000"/>
          <w:sz w:val="28"/>
          <w:szCs w:val="28"/>
        </w:rPr>
        <w:t xml:space="preserve">талантливых и одаренных студен</w:t>
      </w:r>
      <w:r>
        <w:rPr>
          <w:rFonts w:ascii="Times New Roman" w:hAnsi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color w:val="000000"/>
          <w:sz w:val="28"/>
          <w:szCs w:val="28"/>
        </w:rPr>
        <w:t xml:space="preserve">ов ЯГТУ.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 конкурса:</w:t>
      </w:r>
      <w:r>
        <w:rPr>
          <w:sz w:val="28"/>
          <w:szCs w:val="28"/>
        </w:rPr>
      </w:r>
    </w:p>
    <w:p>
      <w:pPr>
        <w:pStyle w:val="84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личностных качеств у молодых людей ЯГТУ;</w:t>
      </w:r>
      <w:r>
        <w:rPr>
          <w:sz w:val="28"/>
          <w:szCs w:val="28"/>
        </w:rPr>
      </w:r>
    </w:p>
    <w:p>
      <w:pPr>
        <w:pStyle w:val="84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творческой реализации </w:t>
      </w:r>
      <w:r>
        <w:rPr>
          <w:rFonts w:ascii="Times New Roman" w:hAnsi="Times New Roman"/>
          <w:sz w:val="28"/>
          <w:szCs w:val="28"/>
        </w:rPr>
        <w:t xml:space="preserve">молодых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людей </w:t>
      </w:r>
      <w:r>
        <w:rPr>
          <w:rFonts w:ascii="Times New Roman" w:hAnsi="Times New Roman"/>
          <w:sz w:val="28"/>
          <w:szCs w:val="28"/>
        </w:rPr>
        <w:t xml:space="preserve"> ЯГТУ;</w:t>
      </w:r>
      <w:r>
        <w:rPr>
          <w:sz w:val="28"/>
          <w:szCs w:val="28"/>
        </w:rPr>
      </w:r>
    </w:p>
    <w:p>
      <w:pPr>
        <w:pStyle w:val="84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новых талантов среди </w:t>
      </w:r>
      <w:r>
        <w:rPr>
          <w:rFonts w:ascii="Times New Roman" w:hAnsi="Times New Roman"/>
          <w:sz w:val="28"/>
          <w:szCs w:val="28"/>
        </w:rPr>
        <w:t xml:space="preserve">молодых людей</w:t>
      </w:r>
      <w:r>
        <w:rPr>
          <w:rFonts w:ascii="Times New Roman" w:hAnsi="Times New Roman"/>
          <w:sz w:val="28"/>
          <w:szCs w:val="28"/>
        </w:rPr>
        <w:t xml:space="preserve"> ЯГТУ.</w:t>
      </w:r>
      <w:r>
        <w:rPr>
          <w:sz w:val="28"/>
          <w:szCs w:val="28"/>
        </w:rPr>
      </w:r>
    </w:p>
    <w:p>
      <w:pPr>
        <w:pStyle w:val="84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bookmarkStart w:id="0" w:name="_Hlk68252225"/>
      <w:r>
        <w:rPr>
          <w:rFonts w:ascii="Times New Roman" w:hAnsi="Times New Roman"/>
          <w:sz w:val="28"/>
          <w:szCs w:val="28"/>
        </w:rPr>
        <w:t xml:space="preserve">Органи</w:t>
      </w:r>
      <w:r>
        <w:rPr>
          <w:rFonts w:ascii="Times New Roman" w:hAnsi="Times New Roman"/>
          <w:sz w:val="28"/>
          <w:szCs w:val="28"/>
        </w:rPr>
        <w:t xml:space="preserve">зация досуга молодых людей ЯГТУ.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ОРГАНИЗАТОРЫ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 </w:t>
      </w:r>
      <w:r>
        <w:rPr>
          <w:rFonts w:ascii="Times New Roman" w:hAnsi="Times New Roman"/>
          <w:sz w:val="28"/>
          <w:szCs w:val="28"/>
        </w:rPr>
        <w:t xml:space="preserve">Конкурса</w:t>
      </w:r>
      <w:r>
        <w:rPr>
          <w:rFonts w:ascii="Times New Roman" w:hAnsi="Times New Roman"/>
          <w:sz w:val="28"/>
          <w:szCs w:val="28"/>
        </w:rPr>
        <w:t xml:space="preserve"> является Актив АСТ </w:t>
      </w:r>
      <w:r>
        <w:rPr>
          <w:rFonts w:ascii="Times New Roman" w:hAnsi="Times New Roman"/>
          <w:sz w:val="28"/>
          <w:szCs w:val="28"/>
        </w:rPr>
        <w:t xml:space="preserve">ЯГТУ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поддержке </w:t>
      </w:r>
      <w:r>
        <w:rPr>
          <w:rFonts w:ascii="Times New Roman" w:hAnsi="Times New Roman"/>
          <w:sz w:val="28"/>
          <w:szCs w:val="28"/>
        </w:rPr>
        <w:t xml:space="preserve">профкома студентов ЯГТУ и администрации ЯГТУ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left="375"/>
        <w:jc w:val="center"/>
        <w:spacing w:after="0" w:line="240" w:lineRule="auto"/>
        <w:tabs>
          <w:tab w:val="left" w:pos="2940" w:leader="none"/>
          <w:tab w:val="center" w:pos="486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9"/>
        <w:ind w:left="375"/>
        <w:jc w:val="center"/>
        <w:spacing w:after="0" w:line="240" w:lineRule="auto"/>
        <w:tabs>
          <w:tab w:val="left" w:pos="2940" w:leader="none"/>
          <w:tab w:val="center" w:pos="4865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4. СРОКИ И МЕСТО ПРОВЕДЕНИЯ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программа состоит из трех этапов: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портивный этап </w:t>
      </w:r>
      <w:r>
        <w:rPr>
          <w:rFonts w:ascii="Times New Roman" w:hAnsi="Times New Roman"/>
          <w:sz w:val="28"/>
          <w:szCs w:val="28"/>
        </w:rPr>
        <w:t xml:space="preserve"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пройдет </w:t>
      </w:r>
      <w:r>
        <w:rPr>
          <w:rFonts w:ascii="Times New Roman" w:hAnsi="Times New Roman"/>
          <w:bCs/>
          <w:sz w:val="28"/>
          <w:szCs w:val="28"/>
        </w:rPr>
        <w:t xml:space="preserve">в спортивном конкурсе ЯГТУ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 сроках</w:t>
      </w:r>
      <w:r>
        <w:rPr>
          <w:rFonts w:ascii="Times New Roman" w:hAnsi="Times New Roman"/>
          <w:bCs/>
          <w:sz w:val="28"/>
          <w:szCs w:val="28"/>
        </w:rPr>
        <w:t xml:space="preserve"> и месте</w:t>
      </w:r>
      <w:r>
        <w:rPr>
          <w:rFonts w:ascii="Times New Roman" w:hAnsi="Times New Roman"/>
          <w:bCs/>
          <w:sz w:val="28"/>
          <w:szCs w:val="28"/>
        </w:rPr>
        <w:t xml:space="preserve"> проведения спортивного этапа будет сообщено дополнительно.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4.2. Интеллектуальный этап Конкурса в точке кипения ЯГТУ.</w:t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</w:rPr>
        <w:t xml:space="preserve">О сроках</w:t>
      </w:r>
      <w:r>
        <w:rPr>
          <w:rFonts w:ascii="Times New Roman" w:hAnsi="Times New Roman"/>
          <w:bCs/>
          <w:sz w:val="28"/>
          <w:szCs w:val="28"/>
        </w:rPr>
        <w:t xml:space="preserve"> и месте</w:t>
      </w:r>
      <w:r>
        <w:rPr>
          <w:rFonts w:ascii="Times New Roman" w:hAnsi="Times New Roman"/>
          <w:bCs/>
          <w:sz w:val="28"/>
          <w:szCs w:val="28"/>
        </w:rPr>
        <w:t xml:space="preserve"> проведения спортивного этапа будет сообщено дополнительно.</w:t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Творческий этап будет проводиться</w:t>
      </w:r>
      <w:r>
        <w:rPr>
          <w:rFonts w:ascii="Times New Roman" w:hAnsi="Times New Roman"/>
          <w:b/>
          <w:bCs/>
          <w:sz w:val="28"/>
          <w:szCs w:val="28"/>
        </w:rPr>
        <w:t xml:space="preserve"> 11 апреля </w:t>
      </w:r>
      <w:r>
        <w:rPr>
          <w:rFonts w:ascii="Times New Roman" w:hAnsi="Times New Roman"/>
          <w:bCs/>
          <w:sz w:val="28"/>
          <w:szCs w:val="28"/>
        </w:rPr>
        <w:t xml:space="preserve">в актовом зале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ЯГТУ </w:t>
      </w:r>
      <w:r>
        <w:rPr>
          <w:rFonts w:ascii="Times New Roman" w:hAnsi="Times New Roman"/>
          <w:bCs/>
          <w:sz w:val="28"/>
          <w:szCs w:val="28"/>
        </w:rPr>
        <w:t xml:space="preserve">по адресу: Московский проспект, д.84.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Начало конкурса в 18:00. 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4.4. </w:t>
      </w:r>
      <w:r>
        <w:rPr>
          <w:rFonts w:ascii="Times New Roman" w:hAnsi="Times New Roman"/>
          <w:color w:val="000000"/>
          <w:sz w:val="28"/>
          <w:szCs w:val="28"/>
        </w:rPr>
        <w:t xml:space="preserve">Об изменении сроков или места проведения Оргкомитет незамедлительно оповещает всех участников конкурса.</w:t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УЧАСТНИКИ </w:t>
      </w:r>
      <w:r>
        <w:rPr>
          <w:color w:val="000000"/>
          <w:sz w:val="28"/>
          <w:szCs w:val="28"/>
        </w:rPr>
        <w:t xml:space="preserve">КОНКУРСА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5.1. Участниками </w:t>
      </w:r>
      <w:r>
        <w:rPr>
          <w:color w:val="000000"/>
          <w:sz w:val="28"/>
          <w:szCs w:val="28"/>
        </w:rPr>
        <w:t xml:space="preserve">Конкурса</w:t>
      </w:r>
      <w:r>
        <w:rPr>
          <w:color w:val="000000"/>
          <w:sz w:val="28"/>
          <w:szCs w:val="28"/>
        </w:rPr>
        <w:t xml:space="preserve"> могут быть юноши очной формы обучения Ярославского государственного технического университета.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Для участия в Конкурсе необходимо в срок до </w:t>
      </w:r>
      <w:r>
        <w:rPr>
          <w:b/>
          <w:color w:val="000000"/>
          <w:sz w:val="28"/>
          <w:szCs w:val="28"/>
        </w:rPr>
        <w:t xml:space="preserve">14 марта  2023 года </w:t>
      </w:r>
      <w:r>
        <w:rPr>
          <w:color w:val="000000"/>
          <w:sz w:val="28"/>
          <w:szCs w:val="28"/>
        </w:rPr>
        <w:t xml:space="preserve">подать заявку на участие (Приложение 1)  в личные сообщения ВКонтакте</w:t>
      </w:r>
      <w:r>
        <w:rPr>
          <w:sz w:val="28"/>
          <w:szCs w:val="28"/>
        </w:rPr>
        <w:t xml:space="preserve">  Костылевой Анне Александровне: </w:t>
      </w:r>
      <w:r>
        <w:rPr>
          <w:sz w:val="28"/>
          <w:szCs w:val="28"/>
        </w:rPr>
        <w:t xml:space="preserve">https://vk.com/anya.kostyleva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 xml:space="preserve">Необходимо принять участие в организационном собрании по адресу: Московский проспект, д.84</w:t>
      </w:r>
      <w:r>
        <w:rPr>
          <w:color w:val="000000"/>
          <w:sz w:val="28"/>
          <w:szCs w:val="28"/>
        </w:rPr>
        <w:t xml:space="preserve">. На данном собрании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ознакомятся с заданиями </w:t>
      </w:r>
      <w:r>
        <w:rPr>
          <w:color w:val="000000"/>
          <w:sz w:val="28"/>
          <w:szCs w:val="28"/>
        </w:rPr>
        <w:t xml:space="preserve">и пройдут жеребьевку</w:t>
      </w:r>
      <w:r>
        <w:rPr>
          <w:color w:val="000000"/>
          <w:sz w:val="28"/>
          <w:szCs w:val="28"/>
        </w:rPr>
        <w:t xml:space="preserve">. О сроках </w:t>
      </w:r>
      <w:r>
        <w:rPr>
          <w:color w:val="000000"/>
          <w:sz w:val="28"/>
          <w:szCs w:val="28"/>
        </w:rPr>
        <w:t xml:space="preserve">проведения будет сообщено дополнительно.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 каждого актива должно быть заявлено минимум два участника, так же к участию в мероприятии приглашаются члены ССК, Волонтёрского корпуса и спортивно патриотического направления.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spacing w:after="0" w:line="240" w:lineRule="auto"/>
        <w:tabs>
          <w:tab w:val="left" w:pos="2940" w:leader="none"/>
          <w:tab w:val="center" w:pos="486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УСЛОВИЯ ПРОВЕДЕНИЯ </w:t>
      </w:r>
      <w:r>
        <w:rPr>
          <w:sz w:val="28"/>
          <w:szCs w:val="28"/>
        </w:rPr>
      </w:r>
    </w:p>
    <w:p>
      <w:pPr>
        <w:pStyle w:val="851"/>
        <w:ind w:firstLine="0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 Участникам необходимо подготовиться к следующим творческим этапам</w:t>
      </w:r>
      <w:r>
        <w:rPr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851"/>
        <w:ind w:firstLine="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u w:val="none"/>
        </w:rPr>
        <w:t xml:space="preserve">6.1.1</w:t>
      </w:r>
      <w:r>
        <w:rPr>
          <w:color w:val="000000"/>
          <w:sz w:val="28"/>
          <w:szCs w:val="28"/>
          <w:u w:val="none"/>
        </w:rPr>
        <w:t xml:space="preserve">. </w:t>
      </w:r>
      <w:r>
        <w:rPr>
          <w:b/>
          <w:bCs/>
          <w:color w:val="000000"/>
          <w:sz w:val="28"/>
          <w:szCs w:val="28"/>
          <w:u w:val="none"/>
        </w:rPr>
        <w:t xml:space="preserve">Визитная карточка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Участникам необходимо в творческой форме представить себя на сцене. (Продемонстрировать свои таланты)</w:t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визитной карточки должно составлять не более 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минут.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Во время выступления участника, на сцене может находится неограниченное количество людей.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Максимальная оценка - 10 баллов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Критерии оцен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49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ригинальность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49"/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ртистичность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49"/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амопрезентация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pStyle w:val="849"/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креативность;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</w:r>
    </w:p>
    <w:p>
      <w:pPr>
        <w:pStyle w:val="849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ворческий подход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ab/>
      </w:r>
      <w:r>
        <w:rPr>
          <w:color w:val="000000"/>
          <w:sz w:val="28"/>
          <w:szCs w:val="28"/>
          <w:highlight w:val="none"/>
        </w:rPr>
        <w:t xml:space="preserve">6.1.2.</w:t>
      </w:r>
      <w:r>
        <w:rPr>
          <w:b/>
          <w:bCs/>
          <w:color w:val="000000"/>
          <w:sz w:val="28"/>
          <w:szCs w:val="28"/>
          <w:highlight w:val="none"/>
        </w:rPr>
        <w:t xml:space="preserve"> Дефиле</w:t>
      </w:r>
      <w:r>
        <w:rPr>
          <w:color w:val="000000"/>
          <w:sz w:val="28"/>
          <w:szCs w:val="28"/>
          <w:highlight w:val="none"/>
        </w:rPr>
        <w:t xml:space="preserve">. Участникам будет предложено в хореографической форме показать умение держаться на сцене. Для выступления им необходимо найти пару. Сама постановка будет ставиться заранее.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Максимальная оценка - 10 баллов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Критерии оценивания: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numPr>
          <w:ilvl w:val="0"/>
          <w:numId w:val="16"/>
        </w:numPr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внешний образ;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numPr>
          <w:ilvl w:val="0"/>
          <w:numId w:val="16"/>
        </w:numPr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качество исполнения;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numPr>
          <w:ilvl w:val="0"/>
          <w:numId w:val="16"/>
        </w:numPr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умение держаться на сцене;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numPr>
          <w:ilvl w:val="0"/>
          <w:numId w:val="16"/>
        </w:numPr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взаимодействие с партнёром;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numPr>
          <w:ilvl w:val="0"/>
          <w:numId w:val="16"/>
        </w:numPr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харизматичность.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6.1.3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b/>
          <w:bCs/>
          <w:color w:val="000000"/>
          <w:sz w:val="28"/>
          <w:szCs w:val="28"/>
          <w:highlight w:val="none"/>
        </w:rPr>
        <w:t xml:space="preserve"> Фотопародия.</w:t>
      </w:r>
      <w:r>
        <w:rPr>
          <w:color w:val="000000"/>
          <w:sz w:val="28"/>
          <w:szCs w:val="28"/>
          <w:highlight w:val="none"/>
        </w:rPr>
        <w:t xml:space="preserve"> Участникам необходимо сделать фотографию в образе одной из  авторитетных личностей истории. С участниками будет проведена жеребьёвка на первом организационном сборе.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Максимальная оценка - 10 баллов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Критерии оценивания: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numPr>
          <w:ilvl w:val="0"/>
          <w:numId w:val="18"/>
        </w:numPr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креативность;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numPr>
          <w:ilvl w:val="0"/>
          <w:numId w:val="18"/>
        </w:numPr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качество фотографии;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numPr>
          <w:ilvl w:val="0"/>
          <w:numId w:val="18"/>
        </w:numPr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соответствие персонажу.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6.2</w:t>
      </w:r>
      <w:r>
        <w:rPr>
          <w:color w:val="000000"/>
          <w:sz w:val="28"/>
          <w:szCs w:val="28"/>
        </w:rPr>
        <w:t xml:space="preserve">.</w:t>
      </w:r>
      <w:r>
        <w:rPr>
          <w:b/>
          <w:bCs/>
          <w:color w:val="000000"/>
          <w:sz w:val="28"/>
          <w:szCs w:val="28"/>
        </w:rPr>
        <w:t xml:space="preserve"> Спортивный этап</w:t>
      </w:r>
      <w:r>
        <w:rPr>
          <w:color w:val="000000"/>
          <w:sz w:val="28"/>
          <w:szCs w:val="28"/>
        </w:rPr>
        <w:t xml:space="preserve">. Участникам необходимо продемонстрировать силу и выносливость в формате ГТО.</w:t>
      </w:r>
      <w:r>
        <w:rPr>
          <w:color w:val="000000"/>
          <w:sz w:val="28"/>
          <w:szCs w:val="28"/>
        </w:rPr>
        <w:t xml:space="preserve"> О сроках и месте проведения этапа будет сообщено дополнительно.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6.3. </w:t>
      </w:r>
      <w:r>
        <w:rPr>
          <w:b/>
          <w:bCs/>
          <w:color w:val="000000"/>
          <w:sz w:val="28"/>
          <w:szCs w:val="28"/>
        </w:rPr>
        <w:t xml:space="preserve">Интеллектуальный </w:t>
      </w:r>
      <w:r>
        <w:rPr>
          <w:b/>
          <w:bCs/>
          <w:color w:val="000000"/>
          <w:sz w:val="28"/>
          <w:szCs w:val="28"/>
        </w:rPr>
        <w:t xml:space="preserve">этап</w:t>
      </w:r>
      <w:r>
        <w:rPr>
          <w:b/>
          <w:bCs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Этап проводит</w:t>
      </w:r>
      <w:r>
        <w:rPr>
          <w:color w:val="000000"/>
          <w:sz w:val="28"/>
          <w:szCs w:val="28"/>
        </w:rPr>
        <w:t xml:space="preserve">ся в формате «Что? Где? Когда?». </w:t>
      </w:r>
      <w:r>
        <w:rPr>
          <w:color w:val="000000"/>
          <w:sz w:val="28"/>
          <w:szCs w:val="28"/>
        </w:rPr>
        <w:t xml:space="preserve">О сроках и месте проведения этапа будет сообщено дополнительно.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left="1417" w:firstLine="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left="1417" w:firstLine="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</w:t>
      </w:r>
      <w:r>
        <w:rPr>
          <w:color w:val="000000"/>
          <w:sz w:val="28"/>
          <w:szCs w:val="28"/>
        </w:rPr>
        <w:t xml:space="preserve">ПОРЯДОК ПРОВЕДЕНИЯ КОНКУРСА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</w:t>
      </w: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Общее руководство подготовки и проведения Конкурса</w:t>
      </w:r>
      <w:r>
        <w:rPr>
          <w:color w:val="000000"/>
          <w:sz w:val="28"/>
          <w:szCs w:val="28"/>
        </w:rPr>
        <w:t xml:space="preserve"> осуществляет Актив АСТ ЯГТУ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 xml:space="preserve">проведения К</w:t>
      </w:r>
      <w:r>
        <w:rPr>
          <w:color w:val="000000"/>
          <w:sz w:val="28"/>
          <w:szCs w:val="28"/>
        </w:rPr>
        <w:t xml:space="preserve">онкурса всем участникам будут вручены памятные подарки за участие в </w:t>
      </w:r>
      <w:r>
        <w:rPr>
          <w:color w:val="000000"/>
          <w:sz w:val="28"/>
          <w:szCs w:val="28"/>
        </w:rPr>
        <w:t xml:space="preserve">Конкурсе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 Номинации конкурса: 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«Мистер ЯГТУ 2023»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 I</w:t>
      </w:r>
      <w:r>
        <w:rPr>
          <w:color w:val="000000"/>
          <w:sz w:val="28"/>
          <w:szCs w:val="28"/>
        </w:rPr>
        <w:t xml:space="preserve"> Вице-Мистер ЯГТУ 2023»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 II Вице-Мистер ЯГТУ 2023»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«Мистер спорт» - определяется подсчётом баллов за конкурсную позицию «Спортивный этап»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«Мистер интеллект» - </w:t>
      </w:r>
      <w:r>
        <w:rPr>
          <w:color w:val="000000"/>
          <w:sz w:val="28"/>
          <w:szCs w:val="28"/>
          <w:highlight w:val="none"/>
        </w:rPr>
        <w:t xml:space="preserve">определяется подсчётом баллов за конкурсную позицию «Интеллектуальный этап»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«Душа компании» - определяется интернет-голосованием </w:t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51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8.ДОПОЛНИТЕЛЬНАЯ ИНФОРМАЦИЯ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</w:t>
      </w:r>
      <w:r>
        <w:rPr>
          <w:color w:val="000000"/>
          <w:sz w:val="28"/>
          <w:szCs w:val="28"/>
        </w:rPr>
        <w:t xml:space="preserve">1 Оргкомитет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онкурса оставляет за собой право вносить изменения и дополнения в настоящее Положение с обязательным уведомлением участников.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</w:t>
      </w:r>
      <w:r>
        <w:rPr>
          <w:color w:val="000000"/>
          <w:sz w:val="28"/>
          <w:szCs w:val="28"/>
        </w:rPr>
        <w:t xml:space="preserve">2 Оргкомитет не несет ответственности за вред, причиненный здоровью участников, при несоблюдении участниками техники безопасности.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</w:t>
      </w:r>
      <w:r>
        <w:rPr>
          <w:color w:val="000000"/>
          <w:sz w:val="28"/>
          <w:szCs w:val="28"/>
        </w:rPr>
        <w:t xml:space="preserve">3 Участие в </w:t>
      </w:r>
      <w:r>
        <w:rPr>
          <w:color w:val="000000"/>
          <w:sz w:val="28"/>
          <w:szCs w:val="28"/>
        </w:rPr>
        <w:t xml:space="preserve">Конкурсе</w:t>
      </w:r>
      <w:r>
        <w:rPr>
          <w:color w:val="000000"/>
          <w:sz w:val="28"/>
          <w:szCs w:val="28"/>
        </w:rPr>
        <w:t xml:space="preserve"> подразумевает знак</w:t>
      </w:r>
      <w:r>
        <w:rPr>
          <w:color w:val="000000"/>
          <w:sz w:val="28"/>
          <w:szCs w:val="28"/>
        </w:rPr>
        <w:t xml:space="preserve">омство и согласие с данным П</w:t>
      </w:r>
      <w:r>
        <w:rPr>
          <w:color w:val="000000"/>
          <w:sz w:val="28"/>
          <w:szCs w:val="28"/>
        </w:rPr>
        <w:t xml:space="preserve">оложением.</w:t>
      </w:r>
      <w:r>
        <w:rPr>
          <w:sz w:val="28"/>
          <w:szCs w:val="28"/>
        </w:rPr>
      </w:r>
    </w:p>
    <w:p>
      <w:pPr>
        <w:pStyle w:val="851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9.КОНТАКТНАЯ ИНФОРМАЦИЯ</w:t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Костылева Анна Александровна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лавный организатор </w:t>
      </w:r>
      <w:r>
        <w:rPr>
          <w:color w:val="000000"/>
          <w:sz w:val="28"/>
          <w:szCs w:val="28"/>
        </w:rPr>
        <w:t xml:space="preserve">Конкурса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89807495997, e-</w:t>
      </w:r>
      <w:r>
        <w:rPr>
          <w:color w:val="000000"/>
          <w:sz w:val="28"/>
          <w:szCs w:val="28"/>
        </w:rPr>
        <w:t xml:space="preserve">mail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hyperlink r:id="rId9" w:tooltip="mailto:kostylevaa230@gmail.com" w:history="1">
        <w:r>
          <w:rPr>
            <w:rStyle w:val="852"/>
            <w:color w:val="000000" w:themeColor="text1"/>
            <w:sz w:val="28"/>
            <w:szCs w:val="28"/>
            <w:shd w:val="clear" w:color="auto" w:fill="ffffff"/>
          </w:rPr>
          <w:t xml:space="preserve">kostylevaa230@gmail.com</w:t>
        </w:r>
      </w:hyperlink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группу </w:t>
      </w:r>
      <w:r>
        <w:rPr>
          <w:color w:val="000000"/>
          <w:sz w:val="28"/>
          <w:szCs w:val="28"/>
        </w:rPr>
        <w:t xml:space="preserve">Конкурса– </w:t>
      </w:r>
      <w:r>
        <w:rPr>
          <w:color w:val="000000"/>
          <w:sz w:val="28"/>
          <w:szCs w:val="28"/>
        </w:rPr>
        <w:t xml:space="preserve"> </w:t>
      </w:r>
      <w:hyperlink r:id="rId10" w:tooltip="https://vk.com/misterystu" w:history="1">
        <w:r>
          <w:rPr>
            <w:rStyle w:val="852"/>
            <w:color w:val="000000" w:themeColor="text1"/>
            <w:sz w:val="28"/>
            <w:szCs w:val="28"/>
          </w:rPr>
          <w:t xml:space="preserve">https://vk.com/misterystu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51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both"/>
      </w:pPr>
      <w:r/>
      <w:r/>
    </w:p>
    <w:p>
      <w:pPr>
        <w:pStyle w:val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bookmarkStart w:id="1" w:name="_GoBack"/>
      <w:r/>
      <w:bookmarkEnd w:id="1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1</w:t>
      </w:r>
      <w:r/>
    </w:p>
    <w:p>
      <w:pPr>
        <w:pStyle w:val="85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/>
    </w:p>
    <w:p>
      <w:pPr>
        <w:pStyle w:val="85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оргкомитет</w:t>
      </w:r>
      <w:r/>
    </w:p>
    <w:p>
      <w:pPr>
        <w:pStyle w:val="85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Конкурса</w:t>
      </w:r>
      <w:r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 xml:space="preserve">Мистер</w:t>
      </w:r>
      <w:r>
        <w:rPr>
          <w:color w:val="000000"/>
          <w:sz w:val="27"/>
          <w:szCs w:val="27"/>
        </w:rPr>
        <w:t xml:space="preserve"> ЯГТУ 202</w:t>
      </w:r>
      <w:r>
        <w:rPr>
          <w:color w:val="000000"/>
          <w:sz w:val="27"/>
          <w:szCs w:val="27"/>
        </w:rPr>
        <w:t xml:space="preserve">3»</w:t>
      </w:r>
      <w:r>
        <w:rPr>
          <w:color w:val="000000"/>
          <w:sz w:val="27"/>
          <w:szCs w:val="27"/>
        </w:rPr>
        <w:t xml:space="preserve"> </w:t>
      </w:r>
      <w:r/>
    </w:p>
    <w:p>
      <w:pPr>
        <w:pStyle w:val="85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_______________________________</w:t>
      </w:r>
      <w:r/>
    </w:p>
    <w:p>
      <w:pPr>
        <w:pStyle w:val="85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/>
    </w:p>
    <w:p>
      <w:pPr>
        <w:pStyle w:val="851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  <w:r/>
    </w:p>
    <w:p>
      <w:pPr>
        <w:pStyle w:val="851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ЗАЯВКА НА УЧАСТИЕ</w:t>
      </w:r>
      <w:r>
        <w:rPr>
          <w:b/>
          <w:bCs/>
          <w:color w:val="000000"/>
          <w:sz w:val="27"/>
          <w:szCs w:val="27"/>
        </w:rPr>
        <w:t xml:space="preserve">.</w:t>
      </w:r>
      <w:r/>
    </w:p>
    <w:p>
      <w:pPr>
        <w:pStyle w:val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тексте заявки в произвольной форме указывается:</w:t>
      </w:r>
      <w:r/>
    </w:p>
    <w:p>
      <w:pPr>
        <w:pStyle w:val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ФИО</w:t>
      </w:r>
      <w:r/>
    </w:p>
    <w:p>
      <w:pPr>
        <w:pStyle w:val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Представляемый </w:t>
      </w:r>
      <w:r>
        <w:rPr>
          <w:color w:val="000000"/>
          <w:sz w:val="27"/>
          <w:szCs w:val="27"/>
        </w:rPr>
        <w:t xml:space="preserve">актив или объединение,</w:t>
      </w:r>
      <w:r>
        <w:rPr>
          <w:color w:val="000000"/>
          <w:sz w:val="27"/>
          <w:szCs w:val="27"/>
        </w:rPr>
        <w:t xml:space="preserve"> курс, группа</w:t>
      </w:r>
      <w:r>
        <w:rPr>
          <w:color w:val="000000"/>
          <w:sz w:val="27"/>
          <w:szCs w:val="27"/>
        </w:rPr>
        <w:t xml:space="preserve">.</w:t>
      </w:r>
      <w:r/>
    </w:p>
    <w:p>
      <w:pPr>
        <w:pStyle w:val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Адрес в </w:t>
      </w:r>
      <w:r>
        <w:rPr>
          <w:color w:val="000000"/>
          <w:sz w:val="27"/>
          <w:szCs w:val="27"/>
        </w:rPr>
        <w:t xml:space="preserve">соц.сети</w:t>
      </w:r>
      <w:r>
        <w:rPr>
          <w:color w:val="000000"/>
          <w:sz w:val="27"/>
          <w:szCs w:val="27"/>
        </w:rPr>
        <w:t xml:space="preserve">, телефон, e-</w:t>
      </w:r>
      <w:r>
        <w:rPr>
          <w:color w:val="000000"/>
          <w:sz w:val="27"/>
          <w:szCs w:val="27"/>
        </w:rPr>
        <w:t xml:space="preserve">mail</w:t>
      </w:r>
      <w:r>
        <w:rPr>
          <w:color w:val="000000"/>
          <w:sz w:val="27"/>
          <w:szCs w:val="27"/>
        </w:rPr>
        <w:t xml:space="preserve">.</w:t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4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Lucida Sans Unicode">
    <w:panose1 w:val="020B0603030804020204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3"/>
      <w:numFmt w:val="decimal"/>
      <w:isLgl w:val="false"/>
      <w:suff w:val="tab"/>
      <w:lvlText w:val="%1.%2"/>
      <w:lvlJc w:val="left"/>
      <w:pPr>
        <w:ind w:left="1084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6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6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5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6"/>
    <w:link w:val="697"/>
    <w:uiPriority w:val="99"/>
  </w:style>
  <w:style w:type="paragraph" w:styleId="699">
    <w:name w:val="Footer"/>
    <w:basedOn w:val="845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6"/>
    <w:link w:val="699"/>
    <w:uiPriority w:val="99"/>
  </w:style>
  <w:style w:type="paragraph" w:styleId="701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List Paragraph"/>
    <w:basedOn w:val="845"/>
    <w:uiPriority w:val="34"/>
    <w:qFormat/>
    <w:pPr>
      <w:contextualSpacing/>
      <w:ind w:left="720"/>
    </w:pPr>
  </w:style>
  <w:style w:type="table" w:styleId="850">
    <w:name w:val="Table Grid"/>
    <w:basedOn w:val="84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1">
    <w:name w:val="Normal (Web)"/>
    <w:basedOn w:val="84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Hyperlink"/>
    <w:basedOn w:val="846"/>
    <w:uiPriority w:val="99"/>
    <w:unhideWhenUsed/>
    <w:rPr>
      <w:color w:val="0000ff"/>
      <w:u w:val="single"/>
    </w:rPr>
  </w:style>
  <w:style w:type="character" w:styleId="853" w:customStyle="1">
    <w:name w:val="Неразрешенное упоминание1"/>
    <w:basedOn w:val="846"/>
    <w:uiPriority w:val="99"/>
    <w:semiHidden/>
    <w:unhideWhenUsed/>
    <w:rPr>
      <w:color w:val="605e5c"/>
      <w:shd w:val="clear" w:color="auto" w:fill="e1dfdd"/>
    </w:rPr>
  </w:style>
  <w:style w:type="paragraph" w:styleId="854" w:customStyle="1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100" w:lineRule="atLeast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Arial" w:hAnsi="Arial" w:eastAsia="Lucida Sans Unicode" w:cs="Tahoma"/>
      <w:color w:val="auto"/>
      <w:spacing w:val="0"/>
      <w:position w:val="0"/>
      <w:sz w:val="21"/>
      <w:szCs w:val="24"/>
      <w:highlight w:val="none"/>
      <w:u w:val="none"/>
      <w:vertAlign w:val="baseline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kostylevaa230@gmail.com" TargetMode="External"/><Relationship Id="rId10" Type="http://schemas.openxmlformats.org/officeDocument/2006/relationships/hyperlink" Target="https://vk.com/misteryst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Костылева</dc:creator>
  <cp:lastModifiedBy>Максим Цветков</cp:lastModifiedBy>
  <cp:revision>5</cp:revision>
  <dcterms:created xsi:type="dcterms:W3CDTF">2022-03-03T12:13:00Z</dcterms:created>
  <dcterms:modified xsi:type="dcterms:W3CDTF">2023-03-06T16:49:56Z</dcterms:modified>
</cp:coreProperties>
</file>