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35D" w:rsidRPr="00565D6F" w:rsidRDefault="0060735D" w:rsidP="0060735D">
      <w:pPr>
        <w:spacing w:after="0" w:line="240" w:lineRule="auto"/>
        <w:ind w:left="5103"/>
        <w:rPr>
          <w:rFonts w:ascii="Times New Roman" w:hAnsi="Times New Roman"/>
          <w:sz w:val="28"/>
          <w:szCs w:val="28"/>
        </w:rPr>
      </w:pPr>
      <w:r w:rsidRPr="00565D6F">
        <w:rPr>
          <w:rFonts w:ascii="Times New Roman" w:hAnsi="Times New Roman"/>
          <w:sz w:val="28"/>
          <w:szCs w:val="28"/>
        </w:rPr>
        <w:t>УТВЕРЖДЕНО</w:t>
      </w:r>
    </w:p>
    <w:p w:rsidR="0060735D" w:rsidRPr="00565D6F" w:rsidRDefault="0060735D" w:rsidP="0060735D">
      <w:pPr>
        <w:spacing w:after="0" w:line="240" w:lineRule="auto"/>
        <w:ind w:left="5103"/>
        <w:rPr>
          <w:rFonts w:ascii="Times New Roman" w:hAnsi="Times New Roman"/>
          <w:sz w:val="28"/>
          <w:szCs w:val="28"/>
        </w:rPr>
      </w:pPr>
      <w:r w:rsidRPr="00565D6F">
        <w:rPr>
          <w:rFonts w:ascii="Times New Roman" w:hAnsi="Times New Roman"/>
          <w:sz w:val="28"/>
          <w:szCs w:val="28"/>
        </w:rPr>
        <w:t>постановлением</w:t>
      </w:r>
    </w:p>
    <w:p w:rsidR="0060735D" w:rsidRPr="00565D6F" w:rsidRDefault="0060735D" w:rsidP="0060735D">
      <w:pPr>
        <w:spacing w:after="0" w:line="240" w:lineRule="auto"/>
        <w:ind w:left="5103"/>
        <w:rPr>
          <w:rFonts w:ascii="Times New Roman" w:hAnsi="Times New Roman"/>
          <w:sz w:val="28"/>
          <w:szCs w:val="28"/>
        </w:rPr>
      </w:pPr>
      <w:r w:rsidRPr="00565D6F">
        <w:rPr>
          <w:rFonts w:ascii="Times New Roman" w:hAnsi="Times New Roman"/>
          <w:sz w:val="28"/>
          <w:szCs w:val="28"/>
        </w:rPr>
        <w:t>Правительства области</w:t>
      </w:r>
    </w:p>
    <w:p w:rsidR="0060735D" w:rsidRPr="00565D6F" w:rsidRDefault="0060735D" w:rsidP="0060735D">
      <w:pPr>
        <w:tabs>
          <w:tab w:val="left" w:pos="709"/>
        </w:tabs>
        <w:spacing w:after="0" w:line="240" w:lineRule="auto"/>
        <w:ind w:left="5103"/>
        <w:rPr>
          <w:rFonts w:ascii="Times New Roman" w:hAnsi="Times New Roman"/>
          <w:sz w:val="28"/>
          <w:szCs w:val="28"/>
        </w:rPr>
      </w:pPr>
      <w:r w:rsidRPr="00565D6F">
        <w:rPr>
          <w:rFonts w:ascii="Times New Roman" w:hAnsi="Times New Roman"/>
          <w:sz w:val="28"/>
          <w:szCs w:val="28"/>
        </w:rPr>
        <w:t xml:space="preserve">от </w:t>
      </w:r>
      <w:r w:rsidR="00E070A5">
        <w:rPr>
          <w:rFonts w:ascii="Times New Roman" w:hAnsi="Times New Roman"/>
          <w:sz w:val="28"/>
          <w:szCs w:val="28"/>
        </w:rPr>
        <w:t>05.03.2020</w:t>
      </w:r>
      <w:r w:rsidRPr="00565D6F">
        <w:rPr>
          <w:rFonts w:ascii="Times New Roman" w:hAnsi="Times New Roman"/>
          <w:sz w:val="28"/>
          <w:szCs w:val="28"/>
        </w:rPr>
        <w:t xml:space="preserve"> № </w:t>
      </w:r>
      <w:r w:rsidR="00E070A5">
        <w:rPr>
          <w:rFonts w:ascii="Times New Roman" w:hAnsi="Times New Roman"/>
          <w:sz w:val="28"/>
          <w:szCs w:val="28"/>
        </w:rPr>
        <w:t>195-п</w:t>
      </w:r>
      <w:bookmarkStart w:id="0" w:name="_GoBack"/>
      <w:bookmarkEnd w:id="0"/>
    </w:p>
    <w:p w:rsidR="0060735D" w:rsidRPr="00565D6F" w:rsidRDefault="0060735D" w:rsidP="0060735D">
      <w:pPr>
        <w:spacing w:after="0" w:line="240" w:lineRule="auto"/>
        <w:ind w:left="5103" w:firstLine="709"/>
        <w:rPr>
          <w:rFonts w:ascii="Times New Roman" w:hAnsi="Times New Roman"/>
          <w:sz w:val="28"/>
          <w:szCs w:val="28"/>
        </w:rPr>
      </w:pPr>
    </w:p>
    <w:p w:rsidR="0060735D" w:rsidRPr="00565D6F" w:rsidRDefault="0060735D" w:rsidP="0060735D">
      <w:pPr>
        <w:spacing w:after="0" w:line="240" w:lineRule="auto"/>
        <w:ind w:left="5103" w:firstLine="709"/>
        <w:rPr>
          <w:rFonts w:ascii="Times New Roman" w:hAnsi="Times New Roman"/>
          <w:sz w:val="28"/>
          <w:szCs w:val="28"/>
        </w:rPr>
      </w:pPr>
    </w:p>
    <w:p w:rsidR="0060735D" w:rsidRPr="00565D6F" w:rsidRDefault="0060735D" w:rsidP="0060735D">
      <w:pPr>
        <w:spacing w:after="0" w:line="240" w:lineRule="auto"/>
        <w:jc w:val="center"/>
        <w:rPr>
          <w:rFonts w:ascii="Times New Roman" w:hAnsi="Times New Roman"/>
          <w:b/>
          <w:sz w:val="28"/>
          <w:szCs w:val="28"/>
        </w:rPr>
      </w:pPr>
      <w:r w:rsidRPr="00565D6F">
        <w:rPr>
          <w:rFonts w:ascii="Times New Roman" w:hAnsi="Times New Roman"/>
          <w:b/>
          <w:sz w:val="28"/>
          <w:szCs w:val="28"/>
        </w:rPr>
        <w:t>ПОЛОЖЕНИЕ</w:t>
      </w:r>
    </w:p>
    <w:p w:rsidR="0060735D" w:rsidRPr="00565D6F" w:rsidRDefault="0060735D" w:rsidP="0060735D">
      <w:pPr>
        <w:spacing w:after="0" w:line="240" w:lineRule="auto"/>
        <w:jc w:val="center"/>
        <w:rPr>
          <w:rFonts w:ascii="Times New Roman" w:hAnsi="Times New Roman"/>
          <w:b/>
          <w:sz w:val="28"/>
          <w:szCs w:val="28"/>
        </w:rPr>
      </w:pPr>
      <w:r w:rsidRPr="00565D6F">
        <w:rPr>
          <w:rFonts w:ascii="Times New Roman" w:hAnsi="Times New Roman"/>
          <w:b/>
          <w:sz w:val="28"/>
          <w:szCs w:val="28"/>
        </w:rPr>
        <w:t>о конкурсе проектов «Бюджет для граждан»</w:t>
      </w:r>
    </w:p>
    <w:p w:rsidR="0060735D" w:rsidRPr="00565D6F" w:rsidRDefault="0060735D" w:rsidP="0060735D">
      <w:pPr>
        <w:spacing w:after="0" w:line="240" w:lineRule="auto"/>
        <w:ind w:left="5103" w:firstLine="709"/>
        <w:rPr>
          <w:rFonts w:ascii="Times New Roman" w:hAnsi="Times New Roman"/>
          <w:sz w:val="28"/>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t>1. Общие положения</w:t>
      </w:r>
    </w:p>
    <w:p w:rsidR="0060735D" w:rsidRPr="00565D6F" w:rsidRDefault="0060735D" w:rsidP="0060735D">
      <w:pPr>
        <w:spacing w:after="0" w:line="240" w:lineRule="auto"/>
        <w:ind w:firstLine="709"/>
        <w:jc w:val="center"/>
        <w:rPr>
          <w:rFonts w:ascii="Times New Roman" w:hAnsi="Times New Roman"/>
          <w:sz w:val="32"/>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1.1.</w:t>
      </w:r>
      <w:r w:rsidRPr="00565D6F">
        <w:rPr>
          <w:rFonts w:ascii="Times New Roman" w:hAnsi="Times New Roman"/>
          <w:sz w:val="28"/>
          <w:szCs w:val="28"/>
        </w:rPr>
        <w:tab/>
        <w:t>Настоящее Положение определяет цели, порядок организации, порядок и сроки проведения конкурса проектов «Бюджет для граждан» (далее – конкурс).</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1.2.</w:t>
      </w:r>
      <w:r w:rsidRPr="00565D6F">
        <w:rPr>
          <w:rFonts w:ascii="Times New Roman" w:hAnsi="Times New Roman"/>
          <w:sz w:val="28"/>
          <w:szCs w:val="28"/>
        </w:rPr>
        <w:tab/>
        <w:t xml:space="preserve">Конкурс является открытым.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1.3.</w:t>
      </w:r>
      <w:r w:rsidRPr="00565D6F">
        <w:rPr>
          <w:rFonts w:ascii="Times New Roman" w:hAnsi="Times New Roman"/>
          <w:sz w:val="28"/>
          <w:szCs w:val="28"/>
        </w:rPr>
        <w:tab/>
        <w:t>Организатором конкурса является департамент финансов Ярославской области (далее – департамент финансов).</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1.4. Участниками конкурса могут быть физические и юридические лица. Конкурс среди физических и юридических лиц проводится отдельно. Не допускается представление одного и того же проекта для участия в конкурсе одновременно от физического и юридического лица.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1.5.</w:t>
      </w:r>
      <w:r w:rsidRPr="00565D6F">
        <w:rPr>
          <w:rFonts w:ascii="Times New Roman" w:hAnsi="Times New Roman"/>
          <w:sz w:val="28"/>
          <w:szCs w:val="28"/>
        </w:rPr>
        <w:tab/>
        <w:t>Предметом конкурса является разработка проекта по представлению информации о бюджете в понятной и доступной форме, соответствующего требованиям, установленным Методикой оценки проектов, представленных на конкурс, утверждаемой постановлением Правительства области (далее – Методика).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Для участия в конкурсе претенденты должны представить проект по номинации (номинациям) с указанием предложений по практической реализации представленного проекта.</w:t>
      </w:r>
    </w:p>
    <w:p w:rsidR="0060735D" w:rsidRPr="00565D6F" w:rsidRDefault="0060735D" w:rsidP="0060735D">
      <w:pPr>
        <w:spacing w:after="0" w:line="240" w:lineRule="auto"/>
        <w:ind w:firstLine="709"/>
        <w:jc w:val="both"/>
        <w:rPr>
          <w:rFonts w:ascii="Times New Roman" w:hAnsi="Times New Roman"/>
          <w:spacing w:val="-6"/>
          <w:sz w:val="28"/>
          <w:szCs w:val="28"/>
        </w:rPr>
      </w:pPr>
      <w:r w:rsidRPr="00565D6F">
        <w:rPr>
          <w:rFonts w:ascii="Times New Roman" w:hAnsi="Times New Roman"/>
          <w:spacing w:val="-6"/>
          <w:sz w:val="28"/>
          <w:szCs w:val="28"/>
        </w:rPr>
        <w:t xml:space="preserve">1.6. Определение победителей конкурса осуществляется комиссией по проведению конкурса (далее – конкурсная комиссия) на основании Методики. </w:t>
      </w:r>
    </w:p>
    <w:p w:rsidR="0060735D" w:rsidRPr="00565D6F" w:rsidRDefault="0060735D" w:rsidP="0060735D">
      <w:pPr>
        <w:spacing w:after="0" w:line="240" w:lineRule="auto"/>
        <w:ind w:firstLine="709"/>
        <w:jc w:val="both"/>
        <w:rPr>
          <w:rFonts w:ascii="Times New Roman" w:hAnsi="Times New Roman"/>
          <w:sz w:val="28"/>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t>2. Цели конкурса</w:t>
      </w:r>
    </w:p>
    <w:p w:rsidR="0060735D" w:rsidRPr="00565D6F" w:rsidRDefault="0060735D" w:rsidP="0060735D">
      <w:pPr>
        <w:spacing w:after="0" w:line="240" w:lineRule="auto"/>
        <w:ind w:firstLine="709"/>
        <w:jc w:val="center"/>
        <w:rPr>
          <w:rFonts w:ascii="Times New Roman" w:hAnsi="Times New Roman"/>
          <w:sz w:val="28"/>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Цели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выявление и распространение лучших практик представления информации о бюджете в формате, обеспечивающем открытость и доступность для граждан;</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расширение возможностей по обеспечению доступного информирования граждан об управлении общественными финансами на территории Ярославской области.</w:t>
      </w:r>
    </w:p>
    <w:p w:rsidR="0060735D" w:rsidRPr="00565D6F" w:rsidRDefault="0060735D" w:rsidP="0060735D">
      <w:pPr>
        <w:spacing w:after="0" w:line="240" w:lineRule="auto"/>
        <w:ind w:firstLine="709"/>
        <w:jc w:val="both"/>
        <w:rPr>
          <w:rFonts w:ascii="Times New Roman" w:hAnsi="Times New Roman"/>
          <w:sz w:val="28"/>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br w:type="page"/>
      </w: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lastRenderedPageBreak/>
        <w:t>3. Организация проведения конкурса</w:t>
      </w:r>
    </w:p>
    <w:p w:rsidR="0060735D" w:rsidRPr="00565D6F" w:rsidRDefault="0060735D" w:rsidP="0060735D">
      <w:pPr>
        <w:spacing w:after="0" w:line="240" w:lineRule="auto"/>
        <w:ind w:firstLine="709"/>
        <w:jc w:val="center"/>
        <w:rPr>
          <w:rFonts w:ascii="Times New Roman" w:hAnsi="Times New Roman"/>
          <w:sz w:val="28"/>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3.1. Организатор конкурса осуществляет общее управление конкурсом и контроль организации и проведения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3.2. Организатор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объявляет о проведении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ведет прием и учет заявок на участие в конкурсе (далее – заявки);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обеспечивает сохранность заявок, а также конфиденциальность персональных сведений;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определяет соответствие заявок установленным требованиям и формирует перечень участников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уведомляет претендентов на участие в конкурсе, которым было отказано в допуске к участию в конкурсе;</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 направляет проекты победителей конкурса, соответствующие требованиям абзацев </w:t>
      </w:r>
      <w:r w:rsidR="00E67CD4" w:rsidRPr="00565D6F">
        <w:rPr>
          <w:rFonts w:ascii="Times New Roman" w:hAnsi="Times New Roman"/>
          <w:sz w:val="28"/>
          <w:szCs w:val="28"/>
        </w:rPr>
        <w:t xml:space="preserve">второго и третьего </w:t>
      </w:r>
      <w:r w:rsidRPr="00565D6F">
        <w:rPr>
          <w:rFonts w:ascii="Times New Roman" w:hAnsi="Times New Roman"/>
          <w:sz w:val="28"/>
          <w:szCs w:val="28"/>
        </w:rPr>
        <w:t xml:space="preserve">пункта 6.6 раздела 6 настоящего Положения, для участия во втором туре всероссийского конкурса проектов по представлению бюджета для граждан;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организует награждение победителей и участников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3.3. Конкурсная комиссия:</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проводит оценку проектов, представленных участниками конкурса;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утверждает протокол о победителях конкурса.</w:t>
      </w:r>
    </w:p>
    <w:p w:rsidR="0060735D" w:rsidRPr="00565D6F" w:rsidRDefault="0060735D" w:rsidP="0060735D">
      <w:pPr>
        <w:spacing w:after="0" w:line="240" w:lineRule="auto"/>
        <w:ind w:firstLine="709"/>
        <w:jc w:val="both"/>
        <w:rPr>
          <w:rFonts w:ascii="Times New Roman" w:hAnsi="Times New Roman"/>
          <w:sz w:val="28"/>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t>4. Порядок проведения конкурса</w:t>
      </w:r>
    </w:p>
    <w:p w:rsidR="0060735D" w:rsidRPr="00565D6F" w:rsidRDefault="0060735D" w:rsidP="0060735D">
      <w:pPr>
        <w:spacing w:after="0" w:line="240" w:lineRule="auto"/>
        <w:jc w:val="center"/>
        <w:rPr>
          <w:rFonts w:ascii="Times New Roman" w:hAnsi="Times New Roman"/>
          <w:sz w:val="28"/>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4.1. Объявление о проведении конкурса в обязательном порядке содержит следующие сведения:</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дата и время начала и окончания приема заявок;</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контактные данные для направления заявок и проектов.</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К объявлению о проведении конкурса прилагается копия постановления Правительства области, содержащего информацию об условиях проведения конкурса, требованиях к претендентам на участие в конкурсе, требованиях к содержанию и форме проектов, форме заявки.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4.2. Лицо, желающее принять участие в конкурсе, представляет организатору конкурса заявку по форме, утверждаемой постановлением Правительства области, а также проект в порядке, установленном настоящим Положением.</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4.3. Заявка и проект представляются в электронном виде либо на бумажном носителе.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Если проект представлен на бумажном носителе, его формат не должен превышать формата А3.</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В случае если в конкурсе желает принять участие физическое лицо, не достигшее восемнадцатилетнего возраста, заявку подает его родитель (законный представитель). Заявка, поданная родителем (законным представителем) несовершеннолетнего претендента на участие в конкурсе, </w:t>
      </w:r>
      <w:r w:rsidRPr="00565D6F">
        <w:rPr>
          <w:rFonts w:ascii="Times New Roman" w:hAnsi="Times New Roman"/>
          <w:sz w:val="28"/>
          <w:szCs w:val="28"/>
        </w:rPr>
        <w:lastRenderedPageBreak/>
        <w:t xml:space="preserve">должна содержать данные родителя (законного представителя) несовершеннолетнего претендента на участие в конкурсе и данные несовершеннолетнего претендента на участие в конкурсе.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Если проект разработан группой авторов, в заявке указываются сведения обо всех авторах, их контактная информация и руководитель группы, которому при определении победителем</w:t>
      </w:r>
      <w:r w:rsidR="00380093">
        <w:rPr>
          <w:rFonts w:ascii="Times New Roman" w:hAnsi="Times New Roman"/>
          <w:sz w:val="28"/>
          <w:szCs w:val="28"/>
        </w:rPr>
        <w:t xml:space="preserve"> конкурса группы авторов</w:t>
      </w:r>
      <w:r w:rsidRPr="00565D6F">
        <w:rPr>
          <w:rFonts w:ascii="Times New Roman" w:hAnsi="Times New Roman"/>
          <w:sz w:val="28"/>
          <w:szCs w:val="28"/>
        </w:rPr>
        <w:t xml:space="preserve"> осуществляется перечисление денежных средств.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Заявка юридического лица подписывается руководителем организации и заверяется печатью (при наличии).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В случае представления нескольких проектов в разных номинациях для каждого проекта подается отдельная заявка.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В случае представления одного и того же проекта сразу в нескольких номинациях конкурсная комиссия не принимает к рассмотрению заявку (заявки) в той номинации (тех номинациях), критериям которой (которых) проект не соответствует.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4.4. При разработке проекта претенденты на участие в конкурсе должны руководствоваться следующими требованиями:</w:t>
      </w:r>
    </w:p>
    <w:p w:rsidR="0060735D" w:rsidRPr="00565D6F" w:rsidRDefault="0060735D" w:rsidP="0060735D">
      <w:pPr>
        <w:spacing w:after="0" w:line="240" w:lineRule="auto"/>
        <w:ind w:firstLine="709"/>
        <w:jc w:val="both"/>
        <w:rPr>
          <w:rFonts w:ascii="Times New Roman" w:hAnsi="Times New Roman"/>
          <w:spacing w:val="-6"/>
          <w:sz w:val="28"/>
          <w:szCs w:val="28"/>
        </w:rPr>
      </w:pPr>
      <w:r w:rsidRPr="00565D6F">
        <w:rPr>
          <w:rFonts w:ascii="Times New Roman" w:hAnsi="Times New Roman"/>
          <w:spacing w:val="-6"/>
          <w:sz w:val="28"/>
          <w:szCs w:val="28"/>
        </w:rPr>
        <w:t>- соответствие проекта содержанию проектов по номинациям конкурса, утверждаемому постановлением Правительства области;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наличие актуальности, цели, задач и обоснованных выводов по исследуемым в номинации (номинациях) проблемам;</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возможность практического применения;</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отсутствие дублирования проектов прошлых лет;</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отсутствие дублирования проектов, поданных претендентами на участие в конкурсе, не являющимися соавторами;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w:t>
      </w:r>
      <w:r w:rsidRPr="00565D6F">
        <w:t xml:space="preserve"> </w:t>
      </w:r>
      <w:r w:rsidRPr="00565D6F">
        <w:rPr>
          <w:rFonts w:ascii="Times New Roman" w:hAnsi="Times New Roman"/>
          <w:sz w:val="28"/>
          <w:szCs w:val="28"/>
        </w:rPr>
        <w:t>отсутствие дублирования проектов в разных номинациях.</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4.5. Заявки не принимаются к рассмотрению в следующих случаях:</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представление заявок с нарушением установленного срока;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несоответствие заявки форме,</w:t>
      </w:r>
      <w:r w:rsidRPr="00565D6F">
        <w:t xml:space="preserve"> </w:t>
      </w:r>
      <w:r w:rsidRPr="00565D6F">
        <w:rPr>
          <w:rFonts w:ascii="Times New Roman" w:hAnsi="Times New Roman"/>
          <w:sz w:val="28"/>
          <w:szCs w:val="28"/>
        </w:rPr>
        <w:t>утверждаемой постановлением Правительства области;</w:t>
      </w:r>
    </w:p>
    <w:p w:rsidR="0060735D" w:rsidRPr="00565D6F" w:rsidRDefault="0060735D" w:rsidP="0060735D">
      <w:pPr>
        <w:spacing w:after="0" w:line="240" w:lineRule="auto"/>
        <w:ind w:firstLine="709"/>
        <w:jc w:val="both"/>
        <w:rPr>
          <w:rFonts w:ascii="Times New Roman" w:hAnsi="Times New Roman"/>
          <w:spacing w:val="-4"/>
          <w:sz w:val="28"/>
          <w:szCs w:val="28"/>
        </w:rPr>
      </w:pPr>
      <w:r w:rsidRPr="00565D6F">
        <w:rPr>
          <w:rFonts w:ascii="Times New Roman" w:hAnsi="Times New Roman"/>
          <w:spacing w:val="-4"/>
          <w:sz w:val="28"/>
          <w:szCs w:val="28"/>
        </w:rPr>
        <w:t>- отсутствие приложения к заявке (представляемого на конкурс проекта);</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дублирование представленных проектов и проектов прошлых лет (проектов текущего года, представленных по другим номинациям);</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несоответствие представленного проекта основным критериям по указанной в заявке номинации;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представление одним претендентом на участие в конкурсе более одной заявки по каждой номинации;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отсутствие</w:t>
      </w:r>
      <w:r w:rsidRPr="00565D6F" w:rsidDel="00C45EC1">
        <w:rPr>
          <w:rFonts w:ascii="Times New Roman" w:hAnsi="Times New Roman"/>
          <w:sz w:val="28"/>
          <w:szCs w:val="28"/>
        </w:rPr>
        <w:t xml:space="preserve"> </w:t>
      </w:r>
      <w:r w:rsidRPr="00565D6F">
        <w:rPr>
          <w:rFonts w:ascii="Times New Roman" w:hAnsi="Times New Roman"/>
          <w:sz w:val="28"/>
          <w:szCs w:val="28"/>
        </w:rPr>
        <w:t>указания номинации, в которой представлен проект.</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Дублированием признается полное или частичное повторение проектов. Дублирующими признаются проекты, зарегистрированные в</w:t>
      </w:r>
      <w:r w:rsidR="00E67CD4">
        <w:rPr>
          <w:rFonts w:ascii="Times New Roman" w:hAnsi="Times New Roman"/>
          <w:sz w:val="28"/>
          <w:szCs w:val="28"/>
        </w:rPr>
        <w:t> </w:t>
      </w:r>
      <w:r w:rsidRPr="00565D6F">
        <w:rPr>
          <w:rFonts w:ascii="Times New Roman" w:hAnsi="Times New Roman"/>
          <w:sz w:val="28"/>
          <w:szCs w:val="28"/>
        </w:rPr>
        <w:t xml:space="preserve">журнале регистрации заявок позднее дублируемого.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Претенденты на участие в конкурсе, заявки которых не были приняты к рассмотрению, уведомляются об этом посредством электронной почты по адресу, указанному в заявке, а при его отсутствии посредством почтовой </w:t>
      </w:r>
      <w:r w:rsidRPr="00565D6F">
        <w:rPr>
          <w:rFonts w:ascii="Times New Roman" w:hAnsi="Times New Roman"/>
          <w:sz w:val="28"/>
          <w:szCs w:val="28"/>
        </w:rPr>
        <w:lastRenderedPageBreak/>
        <w:t>связи по адресу, указанному в заявке. Перечень заявок, принятых к</w:t>
      </w:r>
      <w:r w:rsidR="00E67CD4">
        <w:rPr>
          <w:rFonts w:ascii="Times New Roman" w:hAnsi="Times New Roman"/>
          <w:sz w:val="28"/>
          <w:szCs w:val="28"/>
        </w:rPr>
        <w:t> </w:t>
      </w:r>
      <w:r w:rsidRPr="00565D6F">
        <w:rPr>
          <w:rFonts w:ascii="Times New Roman" w:hAnsi="Times New Roman"/>
          <w:sz w:val="28"/>
          <w:szCs w:val="28"/>
        </w:rPr>
        <w:t>рассмотрению, размещается на портале органов государственной власти Ярославской области в информационно-телекоммуникационной сети «Интернет».</w:t>
      </w:r>
    </w:p>
    <w:p w:rsidR="0060735D" w:rsidRPr="00565D6F" w:rsidRDefault="0060735D" w:rsidP="0060735D">
      <w:pPr>
        <w:spacing w:after="0" w:line="240" w:lineRule="auto"/>
        <w:ind w:firstLine="709"/>
        <w:jc w:val="both"/>
        <w:rPr>
          <w:rFonts w:ascii="Times New Roman" w:hAnsi="Times New Roman"/>
          <w:spacing w:val="-4"/>
          <w:sz w:val="28"/>
          <w:szCs w:val="28"/>
        </w:rPr>
      </w:pPr>
      <w:r w:rsidRPr="00565D6F">
        <w:rPr>
          <w:rFonts w:ascii="Times New Roman" w:hAnsi="Times New Roman"/>
          <w:spacing w:val="-4"/>
          <w:sz w:val="28"/>
          <w:szCs w:val="28"/>
        </w:rPr>
        <w:t>4.6. Конкурсная комиссия принимает решение об утверждении перечня проектов победителей конкурса для их направления департаментом финансов для участия во втором туре всероссийского конкурса проектов по представлению бюджета для граждан. Для участия во втором туре всероссийского конкурса проектов по представлению бюджета для граждан победитель конкурса обязан не позднее 22 июня 2020 года представить в адрес департамента финансов соответствующую заявку по форме,  установленной организатором всероссийского конкурса проектов по представлению бюджета для граждан. В случае непредставления победителем конкурса указанной заявки департамент финансов не направляет проект для участия во втором туре всероссийского конкурса проектов по представлению бюджета для граждан.</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4.7. Факт представления заявки является согласием на участие в конкурсе, на воспроизведение проекта в любой форме, его распространение, публичный показ, размещение в информационно-телекоммуникационной сети «Интернет».</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Предоставление претендентом на участие в конкурсе организатору конкурса права на воспроизведение проекта в любой форме, его распространение, публичный показ, размещение в информационно-телекоммуникационной сети «Интернет» является безвозмездным.</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Представленные на конкурс проекты не должны нарушать права собственности, авторские, смежные, личные и иные права третьих лиц, а также наносить ущерб их чести, достоинству, деловой репутации. До тех пор пока не установлено иное, все авторские права на проекты принадлежат представившему их участнику конкурса. В случае если будет установлено, что в составе проекта содержатся материалы, правообладателем которых участник конкурса не является, эти материалы будут немедленно изъяты из свободного доступа по первому требованию правообладателя.</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4.8. Представленные на конкурс проекты не рецензируются и не возвращаются.</w:t>
      </w:r>
    </w:p>
    <w:p w:rsidR="0060735D" w:rsidRPr="00565D6F" w:rsidRDefault="0060735D" w:rsidP="0060735D">
      <w:pPr>
        <w:spacing w:after="0" w:line="240" w:lineRule="auto"/>
        <w:ind w:firstLine="709"/>
        <w:jc w:val="both"/>
        <w:rPr>
          <w:rFonts w:ascii="Times New Roman" w:hAnsi="Times New Roman"/>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t>5. Сроки проведения конкурса</w:t>
      </w:r>
    </w:p>
    <w:p w:rsidR="0060735D" w:rsidRPr="00565D6F" w:rsidRDefault="0060735D" w:rsidP="0060735D">
      <w:pPr>
        <w:spacing w:after="0" w:line="240" w:lineRule="auto"/>
        <w:ind w:firstLine="709"/>
        <w:jc w:val="center"/>
        <w:rPr>
          <w:rFonts w:ascii="Times New Roman" w:hAnsi="Times New Roman"/>
          <w:sz w:val="24"/>
          <w:szCs w:val="28"/>
        </w:rPr>
      </w:pP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xml:space="preserve">Конкурс проводится в следующие сроки: </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xml:space="preserve">- размещение объявления о проведении конкурса на портале органов государственной власти Ярославской области в информационно-телекоммуникационной сети «Интернет» – не позднее </w:t>
      </w:r>
      <w:r>
        <w:rPr>
          <w:rFonts w:ascii="Times New Roman" w:hAnsi="Times New Roman"/>
          <w:sz w:val="28"/>
          <w:szCs w:val="28"/>
        </w:rPr>
        <w:t>13</w:t>
      </w:r>
      <w:r w:rsidRPr="00565D6F">
        <w:rPr>
          <w:rFonts w:ascii="Times New Roman" w:hAnsi="Times New Roman"/>
          <w:sz w:val="28"/>
          <w:szCs w:val="28"/>
        </w:rPr>
        <w:t xml:space="preserve"> марта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начало приема заявок – 16 марта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окончание приема заявок – 30 апреля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проверка соответствия заявок установленным требованиям и формирование перечня участников конкурса – не позднее 12 мая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lastRenderedPageBreak/>
        <w:t>- уведомление претендентов на участие в конкурсе, заявки которых не были приняты к рассмотрению, – не позднее 15 мая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xml:space="preserve">- размещение  перечня заявок, принятых к рассмотрению, на портале органов государственной власти Ярославской области в информационно-телекоммуникационной сети «Интернет» </w:t>
      </w:r>
      <w:r w:rsidR="00E67CD4" w:rsidRPr="00565D6F">
        <w:rPr>
          <w:rFonts w:ascii="Times New Roman" w:hAnsi="Times New Roman"/>
          <w:sz w:val="28"/>
          <w:szCs w:val="28"/>
        </w:rPr>
        <w:t>–</w:t>
      </w:r>
      <w:r w:rsidRPr="00565D6F">
        <w:rPr>
          <w:rFonts w:ascii="Times New Roman" w:hAnsi="Times New Roman"/>
          <w:sz w:val="28"/>
          <w:szCs w:val="28"/>
        </w:rPr>
        <w:t xml:space="preserve"> не позднее 15 мая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заседание конкурсной комиссии – не позднее 03 июня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оформление и подписание протокола о победителях конкурса и</w:t>
      </w:r>
      <w:r w:rsidR="00E67CD4">
        <w:rPr>
          <w:rFonts w:ascii="Times New Roman" w:hAnsi="Times New Roman"/>
          <w:sz w:val="28"/>
          <w:szCs w:val="28"/>
        </w:rPr>
        <w:t> </w:t>
      </w:r>
      <w:r w:rsidRPr="00565D6F">
        <w:rPr>
          <w:rFonts w:ascii="Times New Roman" w:hAnsi="Times New Roman"/>
          <w:sz w:val="28"/>
          <w:szCs w:val="28"/>
        </w:rPr>
        <w:t>об</w:t>
      </w:r>
      <w:r w:rsidR="00E67CD4">
        <w:rPr>
          <w:rFonts w:ascii="Times New Roman" w:hAnsi="Times New Roman"/>
          <w:sz w:val="28"/>
          <w:szCs w:val="28"/>
        </w:rPr>
        <w:t> </w:t>
      </w:r>
      <w:r w:rsidRPr="00565D6F">
        <w:rPr>
          <w:rFonts w:ascii="Times New Roman" w:hAnsi="Times New Roman"/>
          <w:sz w:val="28"/>
          <w:szCs w:val="28"/>
        </w:rPr>
        <w:t>утверждении перечня проектов для участия во втором туре всероссийского конкурса проектов по представлению бюджета для граждан – не позднее 05 июня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утверждение итогов конкурса приказом департамента финансов – не позднее 15 июня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xml:space="preserve">- уведомление победителей конкурса об участии их проектов во втором туре всероссийского конкурса проектов по представлению бюджета для граждан и необходимости оформления заявки по форме, установленной организатором всероссийского конкурса проектов по представлению бюджета для граждан, </w:t>
      </w:r>
      <w:r w:rsidR="00E67CD4" w:rsidRPr="00565D6F">
        <w:rPr>
          <w:rFonts w:ascii="Times New Roman" w:hAnsi="Times New Roman"/>
          <w:sz w:val="28"/>
          <w:szCs w:val="28"/>
        </w:rPr>
        <w:t>–</w:t>
      </w:r>
      <w:r w:rsidRPr="00565D6F">
        <w:rPr>
          <w:rFonts w:ascii="Times New Roman" w:hAnsi="Times New Roman"/>
          <w:sz w:val="28"/>
          <w:szCs w:val="28"/>
        </w:rPr>
        <w:t xml:space="preserve"> не позднее 17 июня 2020 года;   </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xml:space="preserve">- </w:t>
      </w:r>
      <w:r w:rsidRPr="00565D6F">
        <w:rPr>
          <w:rFonts w:ascii="Times New Roman" w:hAnsi="Times New Roman"/>
          <w:sz w:val="28"/>
          <w:szCs w:val="28"/>
          <w:lang w:eastAsia="ru-RU"/>
        </w:rPr>
        <w:t>направление департаментом финансов проектов победителей конкурса в 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для участия во втором туре всероссийского конкурса проектов по представлению бюджета для граждан – не позднее 26 июня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объявление победителей конкурса (размещение итогов конкурса на портале органов государственной власти Ярославской области в информационно-телекоммуникационной сети «Интернет») – не позднее 02 сентября 2020 года;</w:t>
      </w:r>
    </w:p>
    <w:p w:rsidR="0060735D" w:rsidRPr="00565D6F" w:rsidRDefault="0060735D" w:rsidP="0060735D">
      <w:pPr>
        <w:spacing w:line="240" w:lineRule="auto"/>
        <w:ind w:firstLine="709"/>
        <w:contextualSpacing/>
        <w:jc w:val="both"/>
        <w:rPr>
          <w:rFonts w:ascii="Times New Roman" w:hAnsi="Times New Roman"/>
          <w:sz w:val="28"/>
          <w:szCs w:val="28"/>
        </w:rPr>
      </w:pPr>
      <w:r w:rsidRPr="00565D6F">
        <w:rPr>
          <w:rFonts w:ascii="Times New Roman" w:hAnsi="Times New Roman"/>
          <w:sz w:val="28"/>
          <w:szCs w:val="28"/>
        </w:rPr>
        <w:t>- направление сертификатов участникам конкурса и награждение дипломами победителей конкурса – не позднее 11 сентября 2020 года.</w:t>
      </w:r>
    </w:p>
    <w:p w:rsidR="0060735D" w:rsidRPr="00565D6F" w:rsidRDefault="0060735D" w:rsidP="0060735D">
      <w:pPr>
        <w:spacing w:line="240" w:lineRule="auto"/>
        <w:ind w:firstLine="709"/>
        <w:contextualSpacing/>
        <w:jc w:val="center"/>
        <w:rPr>
          <w:rFonts w:ascii="Times New Roman" w:hAnsi="Times New Roman"/>
          <w:sz w:val="24"/>
          <w:szCs w:val="28"/>
        </w:rPr>
      </w:pPr>
    </w:p>
    <w:p w:rsidR="0060735D" w:rsidRPr="00565D6F" w:rsidRDefault="0060735D" w:rsidP="0060735D">
      <w:pPr>
        <w:spacing w:after="0" w:line="240" w:lineRule="auto"/>
        <w:jc w:val="center"/>
        <w:rPr>
          <w:rFonts w:ascii="Times New Roman" w:hAnsi="Times New Roman"/>
          <w:sz w:val="28"/>
          <w:szCs w:val="28"/>
        </w:rPr>
      </w:pPr>
      <w:r w:rsidRPr="00565D6F">
        <w:rPr>
          <w:rFonts w:ascii="Times New Roman" w:hAnsi="Times New Roman"/>
          <w:sz w:val="28"/>
          <w:szCs w:val="28"/>
        </w:rPr>
        <w:t>6. Оценка представленных на конкурс проектов</w:t>
      </w:r>
    </w:p>
    <w:p w:rsidR="0060735D" w:rsidRPr="00565D6F" w:rsidRDefault="0060735D" w:rsidP="0060735D">
      <w:pPr>
        <w:spacing w:after="0" w:line="240" w:lineRule="auto"/>
        <w:ind w:firstLine="709"/>
        <w:jc w:val="center"/>
        <w:rPr>
          <w:rFonts w:ascii="Times New Roman" w:hAnsi="Times New Roman"/>
          <w:sz w:val="24"/>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6.1. Для проведения конкурса образуется конкурсная комиссия. Состав конкурсной комиссии утверждается приказом департамента финансов.</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6.2. Организатор конкурса рассматривает представленные на конкурс проекты на соответствие требованиям, указанным в пунктах 4.3 и 4.4 раздела 4 настоящего Положения. Проекты, не соответствующие указанным требованиям, к участию в конкурсе не допускаются. Претенденты на участие в конкурсе, которым было отказано в допуске к участию в конкурсе, уведомляются об этом посредством электронной почты по электронному адресу, указанному в заявке, а при его отсутствии посредством почтовой связи по адресу, указанному в заявке.</w:t>
      </w:r>
    </w:p>
    <w:p w:rsidR="0060735D" w:rsidRPr="00565D6F" w:rsidRDefault="0060735D" w:rsidP="0060735D">
      <w:pPr>
        <w:spacing w:after="0" w:line="240" w:lineRule="auto"/>
        <w:ind w:firstLine="709"/>
        <w:jc w:val="both"/>
        <w:rPr>
          <w:rFonts w:ascii="Times New Roman" w:hAnsi="Times New Roman"/>
          <w:spacing w:val="-4"/>
          <w:sz w:val="28"/>
          <w:szCs w:val="28"/>
        </w:rPr>
      </w:pPr>
      <w:r w:rsidRPr="00565D6F">
        <w:rPr>
          <w:rFonts w:ascii="Times New Roman" w:hAnsi="Times New Roman"/>
          <w:spacing w:val="-4"/>
          <w:sz w:val="28"/>
          <w:szCs w:val="28"/>
        </w:rPr>
        <w:lastRenderedPageBreak/>
        <w:t>6.3. Конкурс проводится отдельно среди физических лиц и юридических лиц по номинациям, указанным в содержании проектов по номинациям конкурса, утверждаемом постановлением Правительства области.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6.4. Члены конкурсной комиссии оценивают допущенные к участию в конкурсе проекты на основании Методики.</w:t>
      </w:r>
    </w:p>
    <w:p w:rsidR="0060735D" w:rsidRPr="00565D6F" w:rsidRDefault="0060735D" w:rsidP="0060735D">
      <w:pPr>
        <w:widowControl w:val="0"/>
        <w:spacing w:after="0" w:line="240" w:lineRule="auto"/>
        <w:ind w:firstLine="709"/>
        <w:jc w:val="both"/>
        <w:rPr>
          <w:rFonts w:ascii="Times New Roman" w:hAnsi="Times New Roman"/>
          <w:sz w:val="28"/>
          <w:szCs w:val="28"/>
        </w:rPr>
      </w:pPr>
      <w:r w:rsidRPr="00565D6F">
        <w:rPr>
          <w:rFonts w:ascii="Times New Roman" w:hAnsi="Times New Roman"/>
          <w:sz w:val="28"/>
          <w:szCs w:val="28"/>
        </w:rPr>
        <w:t>6.5. По итогам оценки на заседании конкурсной комиссии формируется и утверждается сводная оценка проектов участников конкурса по форме,</w:t>
      </w:r>
      <w:r w:rsidRPr="00565D6F">
        <w:t xml:space="preserve"> </w:t>
      </w:r>
      <w:r w:rsidRPr="00565D6F">
        <w:rPr>
          <w:rFonts w:ascii="Times New Roman" w:hAnsi="Times New Roman"/>
          <w:sz w:val="28"/>
          <w:szCs w:val="28"/>
        </w:rPr>
        <w:t>утверждаемой постановлением Правительства области. С учетом сводной оценки проектов участников конкурса конкурсная комиссия определяет победителей конкурса. Итоги конкурса утверждаются приказом департамента финансов, который размещается на портале органов государственной власти Ярославской области в информационно-телекоммуникационной сети «Интернет».</w:t>
      </w:r>
    </w:p>
    <w:p w:rsidR="0060735D" w:rsidRPr="00565D6F" w:rsidRDefault="0060735D" w:rsidP="0060735D">
      <w:pPr>
        <w:widowControl w:val="0"/>
        <w:spacing w:after="0" w:line="240" w:lineRule="auto"/>
        <w:ind w:firstLine="709"/>
        <w:jc w:val="both"/>
        <w:rPr>
          <w:rFonts w:ascii="Times New Roman" w:hAnsi="Times New Roman"/>
          <w:sz w:val="28"/>
          <w:szCs w:val="28"/>
        </w:rPr>
      </w:pPr>
      <w:r w:rsidRPr="00565D6F">
        <w:rPr>
          <w:rFonts w:ascii="Times New Roman" w:hAnsi="Times New Roman"/>
          <w:sz w:val="28"/>
          <w:szCs w:val="28"/>
        </w:rPr>
        <w:t>6.6. В каждой номинации определяются тр</w:t>
      </w:r>
      <w:r w:rsidR="00E67CD4">
        <w:rPr>
          <w:rFonts w:ascii="Times New Roman" w:hAnsi="Times New Roman"/>
          <w:sz w:val="28"/>
          <w:szCs w:val="28"/>
        </w:rPr>
        <w:t>и</w:t>
      </w:r>
      <w:r w:rsidRPr="00565D6F">
        <w:rPr>
          <w:rFonts w:ascii="Times New Roman" w:hAnsi="Times New Roman"/>
          <w:sz w:val="28"/>
          <w:szCs w:val="28"/>
        </w:rPr>
        <w:t xml:space="preserve"> победител</w:t>
      </w:r>
      <w:r w:rsidR="00E67CD4">
        <w:rPr>
          <w:rFonts w:ascii="Times New Roman" w:hAnsi="Times New Roman"/>
          <w:sz w:val="28"/>
          <w:szCs w:val="28"/>
        </w:rPr>
        <w:t>я</w:t>
      </w:r>
      <w:r w:rsidRPr="00565D6F">
        <w:rPr>
          <w:rFonts w:ascii="Times New Roman" w:hAnsi="Times New Roman"/>
          <w:sz w:val="28"/>
          <w:szCs w:val="28"/>
        </w:rPr>
        <w:t xml:space="preserve"> конкурса, </w:t>
      </w:r>
      <w:r w:rsidR="00E67CD4">
        <w:rPr>
          <w:rFonts w:ascii="Times New Roman" w:hAnsi="Times New Roman"/>
          <w:sz w:val="28"/>
          <w:szCs w:val="28"/>
        </w:rPr>
        <w:t xml:space="preserve">чьи проекты </w:t>
      </w:r>
      <w:r w:rsidRPr="00565D6F">
        <w:rPr>
          <w:rFonts w:ascii="Times New Roman" w:hAnsi="Times New Roman"/>
          <w:sz w:val="28"/>
          <w:szCs w:val="28"/>
        </w:rPr>
        <w:t>набра</w:t>
      </w:r>
      <w:r w:rsidR="00E67CD4">
        <w:rPr>
          <w:rFonts w:ascii="Times New Roman" w:hAnsi="Times New Roman"/>
          <w:sz w:val="28"/>
          <w:szCs w:val="28"/>
        </w:rPr>
        <w:t>ли</w:t>
      </w:r>
      <w:r w:rsidRPr="00565D6F">
        <w:rPr>
          <w:rFonts w:ascii="Times New Roman" w:hAnsi="Times New Roman"/>
          <w:sz w:val="28"/>
          <w:szCs w:val="28"/>
        </w:rPr>
        <w:t xml:space="preserve"> наибольшее количество баллов, для награждения дипломами I, II, III степени согласно рейтингу сводной оценки проектов по</w:t>
      </w:r>
      <w:r w:rsidR="00E67CD4">
        <w:rPr>
          <w:rFonts w:ascii="Times New Roman" w:hAnsi="Times New Roman"/>
          <w:sz w:val="28"/>
          <w:szCs w:val="28"/>
        </w:rPr>
        <w:t> </w:t>
      </w:r>
      <w:r w:rsidRPr="00565D6F">
        <w:rPr>
          <w:rFonts w:ascii="Times New Roman" w:hAnsi="Times New Roman"/>
          <w:sz w:val="28"/>
          <w:szCs w:val="28"/>
        </w:rPr>
        <w:t>мере убывания итоговых оценок представленных в номинации</w:t>
      </w:r>
      <w:r w:rsidR="00E67CD4" w:rsidRPr="00E67CD4">
        <w:rPr>
          <w:rFonts w:ascii="Times New Roman" w:hAnsi="Times New Roman"/>
          <w:sz w:val="28"/>
          <w:szCs w:val="28"/>
        </w:rPr>
        <w:t xml:space="preserve"> </w:t>
      </w:r>
      <w:r w:rsidR="00E67CD4" w:rsidRPr="00565D6F">
        <w:rPr>
          <w:rFonts w:ascii="Times New Roman" w:hAnsi="Times New Roman"/>
          <w:sz w:val="28"/>
          <w:szCs w:val="28"/>
        </w:rPr>
        <w:t>проектов</w:t>
      </w:r>
      <w:r w:rsidRPr="00565D6F">
        <w:rPr>
          <w:rFonts w:ascii="Times New Roman" w:hAnsi="Times New Roman"/>
          <w:sz w:val="28"/>
          <w:szCs w:val="28"/>
        </w:rPr>
        <w:t xml:space="preserve">. </w:t>
      </w:r>
    </w:p>
    <w:p w:rsidR="0060735D" w:rsidRPr="00565D6F" w:rsidRDefault="0060735D" w:rsidP="0060735D">
      <w:pPr>
        <w:widowControl w:val="0"/>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Итоговая оценка проекта победителя конкурса должна составлять не менее 15 баллов из 25 максимально возможных. Участник конкурса, итоговая оценка </w:t>
      </w:r>
      <w:r w:rsidR="00E67CD4">
        <w:rPr>
          <w:rFonts w:ascii="Times New Roman" w:hAnsi="Times New Roman"/>
          <w:sz w:val="28"/>
          <w:szCs w:val="28"/>
        </w:rPr>
        <w:t xml:space="preserve">проекта </w:t>
      </w:r>
      <w:r w:rsidRPr="00565D6F">
        <w:rPr>
          <w:rFonts w:ascii="Times New Roman" w:hAnsi="Times New Roman"/>
          <w:sz w:val="28"/>
          <w:szCs w:val="28"/>
        </w:rPr>
        <w:t xml:space="preserve">которого составляет менее 15 баллов, победителем </w:t>
      </w:r>
      <w:r w:rsidR="00E67CD4">
        <w:rPr>
          <w:rFonts w:ascii="Times New Roman" w:hAnsi="Times New Roman"/>
          <w:sz w:val="28"/>
          <w:szCs w:val="28"/>
        </w:rPr>
        <w:t xml:space="preserve">конкурса </w:t>
      </w:r>
      <w:r w:rsidRPr="00565D6F">
        <w:rPr>
          <w:rFonts w:ascii="Times New Roman" w:hAnsi="Times New Roman"/>
          <w:sz w:val="28"/>
          <w:szCs w:val="28"/>
        </w:rPr>
        <w:t xml:space="preserve">не признается. </w:t>
      </w:r>
    </w:p>
    <w:p w:rsidR="0060735D" w:rsidRPr="00565D6F" w:rsidRDefault="0060735D" w:rsidP="0060735D">
      <w:pPr>
        <w:widowControl w:val="0"/>
        <w:spacing w:after="0" w:line="240" w:lineRule="auto"/>
        <w:ind w:firstLine="709"/>
        <w:jc w:val="both"/>
        <w:rPr>
          <w:rFonts w:ascii="Times New Roman" w:hAnsi="Times New Roman"/>
          <w:spacing w:val="-4"/>
          <w:sz w:val="28"/>
          <w:szCs w:val="28"/>
        </w:rPr>
      </w:pPr>
      <w:r w:rsidRPr="00565D6F">
        <w:rPr>
          <w:rFonts w:ascii="Times New Roman" w:hAnsi="Times New Roman"/>
          <w:sz w:val="28"/>
          <w:szCs w:val="28"/>
        </w:rPr>
        <w:t>Проекты победителей конкурса</w:t>
      </w:r>
      <w:r>
        <w:rPr>
          <w:rFonts w:ascii="Times New Roman" w:hAnsi="Times New Roman"/>
          <w:sz w:val="28"/>
          <w:szCs w:val="28"/>
        </w:rPr>
        <w:t xml:space="preserve"> в номинациях «Бюджетный квест», «Лучший видеоролик о бюджете» </w:t>
      </w:r>
      <w:r w:rsidR="0021651A">
        <w:rPr>
          <w:rFonts w:ascii="Times New Roman" w:hAnsi="Times New Roman"/>
          <w:sz w:val="28"/>
          <w:szCs w:val="28"/>
        </w:rPr>
        <w:t>(</w:t>
      </w:r>
      <w:r>
        <w:rPr>
          <w:rFonts w:ascii="Times New Roman" w:hAnsi="Times New Roman"/>
          <w:sz w:val="28"/>
          <w:szCs w:val="28"/>
        </w:rPr>
        <w:t>для физических лиц</w:t>
      </w:r>
      <w:r w:rsidR="0021651A">
        <w:rPr>
          <w:rFonts w:ascii="Times New Roman" w:hAnsi="Times New Roman"/>
          <w:sz w:val="28"/>
          <w:szCs w:val="28"/>
        </w:rPr>
        <w:t>)</w:t>
      </w:r>
      <w:r>
        <w:rPr>
          <w:rFonts w:ascii="Times New Roman" w:hAnsi="Times New Roman"/>
          <w:sz w:val="28"/>
          <w:szCs w:val="28"/>
        </w:rPr>
        <w:t xml:space="preserve"> и «Лучшее </w:t>
      </w:r>
      <w:r>
        <w:rPr>
          <w:rFonts w:ascii="Times New Roman" w:hAnsi="Times New Roman"/>
          <w:sz w:val="28"/>
          <w:szCs w:val="28"/>
          <w:lang w:val="en-US"/>
        </w:rPr>
        <w:t>event</w:t>
      </w:r>
      <w:r w:rsidRPr="00C25A8E">
        <w:rPr>
          <w:rFonts w:ascii="Times New Roman" w:hAnsi="Times New Roman"/>
          <w:sz w:val="28"/>
          <w:szCs w:val="28"/>
        </w:rPr>
        <w:t xml:space="preserve"> </w:t>
      </w:r>
      <w:r>
        <w:rPr>
          <w:rFonts w:ascii="Times New Roman" w:hAnsi="Times New Roman"/>
          <w:sz w:val="28"/>
          <w:szCs w:val="28"/>
        </w:rPr>
        <w:t>–</w:t>
      </w:r>
      <w:r w:rsidRPr="00C25A8E">
        <w:rPr>
          <w:rFonts w:ascii="Times New Roman" w:hAnsi="Times New Roman"/>
          <w:sz w:val="28"/>
          <w:szCs w:val="28"/>
        </w:rPr>
        <w:t xml:space="preserve"> </w:t>
      </w:r>
      <w:r>
        <w:rPr>
          <w:rFonts w:ascii="Times New Roman" w:hAnsi="Times New Roman"/>
          <w:sz w:val="28"/>
          <w:szCs w:val="28"/>
        </w:rPr>
        <w:t xml:space="preserve">мероприятие по проекту «Бюджет для граждан», «Бюджет и национальные проекты» </w:t>
      </w:r>
      <w:r w:rsidR="0021651A">
        <w:rPr>
          <w:rFonts w:ascii="Times New Roman" w:hAnsi="Times New Roman"/>
          <w:sz w:val="28"/>
          <w:szCs w:val="28"/>
        </w:rPr>
        <w:t>(</w:t>
      </w:r>
      <w:r>
        <w:rPr>
          <w:rFonts w:ascii="Times New Roman" w:hAnsi="Times New Roman"/>
          <w:sz w:val="28"/>
          <w:szCs w:val="28"/>
        </w:rPr>
        <w:t>для юридических лиц</w:t>
      </w:r>
      <w:r w:rsidR="0021651A">
        <w:rPr>
          <w:rFonts w:ascii="Times New Roman" w:hAnsi="Times New Roman"/>
          <w:sz w:val="28"/>
          <w:szCs w:val="28"/>
        </w:rPr>
        <w:t>)</w:t>
      </w:r>
      <w:r w:rsidRPr="00565D6F">
        <w:rPr>
          <w:rFonts w:ascii="Times New Roman" w:hAnsi="Times New Roman"/>
          <w:sz w:val="28"/>
          <w:szCs w:val="28"/>
        </w:rPr>
        <w:t xml:space="preserve">, подлежащих награждению дипломом </w:t>
      </w:r>
      <w:r w:rsidRPr="00565D6F">
        <w:rPr>
          <w:rFonts w:ascii="Times New Roman" w:hAnsi="Times New Roman"/>
          <w:sz w:val="28"/>
          <w:szCs w:val="28"/>
          <w:lang w:val="en-US"/>
        </w:rPr>
        <w:t>I</w:t>
      </w:r>
      <w:r w:rsidR="0021651A">
        <w:rPr>
          <w:rFonts w:ascii="Times New Roman" w:hAnsi="Times New Roman"/>
          <w:sz w:val="28"/>
          <w:szCs w:val="28"/>
        </w:rPr>
        <w:t> </w:t>
      </w:r>
      <w:r w:rsidRPr="00565D6F">
        <w:rPr>
          <w:rFonts w:ascii="Times New Roman" w:hAnsi="Times New Roman"/>
          <w:sz w:val="28"/>
          <w:szCs w:val="28"/>
        </w:rPr>
        <w:t>степени</w:t>
      </w:r>
      <w:r>
        <w:rPr>
          <w:rFonts w:ascii="Times New Roman" w:hAnsi="Times New Roman"/>
          <w:sz w:val="28"/>
          <w:szCs w:val="28"/>
        </w:rPr>
        <w:t>,</w:t>
      </w:r>
      <w:r w:rsidRPr="00565D6F">
        <w:rPr>
          <w:rFonts w:ascii="Times New Roman" w:hAnsi="Times New Roman"/>
          <w:sz w:val="28"/>
          <w:szCs w:val="28"/>
        </w:rPr>
        <w:t xml:space="preserve"> </w:t>
      </w:r>
      <w:r w:rsidRPr="00565D6F">
        <w:rPr>
          <w:rFonts w:ascii="Times New Roman" w:hAnsi="Times New Roman"/>
          <w:spacing w:val="-4"/>
          <w:sz w:val="28"/>
          <w:szCs w:val="28"/>
        </w:rPr>
        <w:t>направляются департаментом финансов для участия во втором туре всероссийского конкурса проектов по представлению бюджета для граждан.</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6.7. Члены конкурсной комиссии не могут воздержаться от оценки и голосования.</w:t>
      </w:r>
    </w:p>
    <w:p w:rsidR="0060735D" w:rsidRPr="00565D6F" w:rsidRDefault="0060735D" w:rsidP="0060735D">
      <w:pPr>
        <w:keepNext/>
        <w:spacing w:after="0" w:line="240" w:lineRule="auto"/>
        <w:jc w:val="center"/>
        <w:rPr>
          <w:rFonts w:ascii="Times New Roman" w:hAnsi="Times New Roman"/>
          <w:szCs w:val="28"/>
        </w:rPr>
      </w:pPr>
    </w:p>
    <w:p w:rsidR="0060735D" w:rsidRPr="00565D6F" w:rsidRDefault="0060735D" w:rsidP="0060735D">
      <w:pPr>
        <w:keepNext/>
        <w:spacing w:after="0" w:line="240" w:lineRule="auto"/>
        <w:jc w:val="center"/>
        <w:rPr>
          <w:rFonts w:ascii="Times New Roman" w:hAnsi="Times New Roman"/>
          <w:sz w:val="28"/>
          <w:szCs w:val="28"/>
        </w:rPr>
      </w:pPr>
      <w:r w:rsidRPr="00565D6F">
        <w:rPr>
          <w:rFonts w:ascii="Times New Roman" w:hAnsi="Times New Roman"/>
          <w:sz w:val="28"/>
          <w:szCs w:val="28"/>
        </w:rPr>
        <w:t>7. Награждение</w:t>
      </w:r>
    </w:p>
    <w:p w:rsidR="0060735D" w:rsidRPr="00565D6F" w:rsidRDefault="0060735D" w:rsidP="0060735D">
      <w:pPr>
        <w:keepNext/>
        <w:spacing w:after="0" w:line="240" w:lineRule="auto"/>
        <w:jc w:val="center"/>
        <w:rPr>
          <w:rFonts w:ascii="Times New Roman" w:hAnsi="Times New Roman"/>
          <w:sz w:val="24"/>
          <w:szCs w:val="28"/>
        </w:rPr>
      </w:pP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7.1. Победители конкурса награждаются дипломами </w:t>
      </w:r>
      <w:r w:rsidRPr="00565D6F">
        <w:rPr>
          <w:rFonts w:ascii="Times New Roman" w:hAnsi="Times New Roman"/>
          <w:sz w:val="28"/>
          <w:szCs w:val="28"/>
          <w:lang w:val="en-US"/>
        </w:rPr>
        <w:t>I</w:t>
      </w:r>
      <w:r w:rsidRPr="00565D6F">
        <w:rPr>
          <w:rFonts w:ascii="Times New Roman" w:hAnsi="Times New Roman"/>
          <w:sz w:val="28"/>
          <w:szCs w:val="28"/>
        </w:rPr>
        <w:t xml:space="preserve">, </w:t>
      </w:r>
      <w:r w:rsidRPr="00565D6F">
        <w:rPr>
          <w:rFonts w:ascii="Times New Roman" w:hAnsi="Times New Roman"/>
          <w:sz w:val="28"/>
          <w:szCs w:val="28"/>
          <w:lang w:val="en-US"/>
        </w:rPr>
        <w:t>II</w:t>
      </w:r>
      <w:r w:rsidRPr="00565D6F">
        <w:rPr>
          <w:rFonts w:ascii="Times New Roman" w:hAnsi="Times New Roman"/>
          <w:sz w:val="28"/>
          <w:szCs w:val="28"/>
        </w:rPr>
        <w:t xml:space="preserve">, </w:t>
      </w:r>
      <w:r w:rsidRPr="00565D6F">
        <w:rPr>
          <w:rFonts w:ascii="Times New Roman" w:hAnsi="Times New Roman"/>
          <w:sz w:val="28"/>
          <w:szCs w:val="28"/>
          <w:lang w:val="en-US"/>
        </w:rPr>
        <w:t>III</w:t>
      </w:r>
      <w:r w:rsidRPr="00565D6F">
        <w:rPr>
          <w:rFonts w:ascii="Times New Roman" w:hAnsi="Times New Roman"/>
          <w:sz w:val="28"/>
          <w:szCs w:val="28"/>
        </w:rPr>
        <w:t xml:space="preserve"> степени департамента финансов, а также денежным вознаграждением (физические лица) или поощрительным призом (юридические лица).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Размеры денежного вознаграждения победителям конкурса по номинациям для физических лиц:</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диплом I степени – 5 000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диплом II степени – 3 000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диплом III степени – 1 000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Размеры поощрительного приза победителям конкурса по номинациям для юридических лиц:</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 диплом </w:t>
      </w:r>
      <w:r w:rsidRPr="00565D6F">
        <w:rPr>
          <w:rFonts w:ascii="Times New Roman" w:hAnsi="Times New Roman"/>
          <w:sz w:val="28"/>
          <w:szCs w:val="28"/>
          <w:lang w:val="en-US"/>
        </w:rPr>
        <w:t>I</w:t>
      </w:r>
      <w:r w:rsidRPr="00565D6F">
        <w:rPr>
          <w:rFonts w:ascii="Times New Roman" w:hAnsi="Times New Roman"/>
          <w:sz w:val="28"/>
          <w:szCs w:val="28"/>
        </w:rPr>
        <w:t xml:space="preserve"> степени – 20 000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 диплом </w:t>
      </w:r>
      <w:r w:rsidRPr="00565D6F">
        <w:rPr>
          <w:rFonts w:ascii="Times New Roman" w:hAnsi="Times New Roman"/>
          <w:sz w:val="28"/>
          <w:szCs w:val="28"/>
          <w:lang w:val="en-US"/>
        </w:rPr>
        <w:t>II</w:t>
      </w:r>
      <w:r w:rsidRPr="00565D6F">
        <w:rPr>
          <w:rFonts w:ascii="Times New Roman" w:hAnsi="Times New Roman"/>
          <w:sz w:val="28"/>
          <w:szCs w:val="28"/>
        </w:rPr>
        <w:t xml:space="preserve"> степени – 10 000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lastRenderedPageBreak/>
        <w:t xml:space="preserve">- диплом </w:t>
      </w:r>
      <w:r w:rsidRPr="00565D6F">
        <w:rPr>
          <w:rFonts w:ascii="Times New Roman" w:hAnsi="Times New Roman"/>
          <w:sz w:val="28"/>
          <w:szCs w:val="28"/>
          <w:lang w:val="en-US"/>
        </w:rPr>
        <w:t>III</w:t>
      </w:r>
      <w:r w:rsidRPr="00565D6F">
        <w:rPr>
          <w:rFonts w:ascii="Times New Roman" w:hAnsi="Times New Roman"/>
          <w:sz w:val="28"/>
          <w:szCs w:val="28"/>
        </w:rPr>
        <w:t xml:space="preserve"> степени – 5 000 рублей.</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7.2. Остальным участникам конкурса на адрес электронной почты, а при его отсутствии на почтовый адрес направляются сертификаты об участии в конкурсе.</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xml:space="preserve">7.3. Для получения денежного вознаграждения и уплаты налога на доходы физических лиц победителю конкурса – физическому лицу в течение 10 календарных дней с даты объявления победителей конкурса необходимо представить организатору конкурса следующие сведения: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дата и место рождения;</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полные сведения о паспортных данных;</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адрес регистрации по месту жительства (с индексом);</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идентификационный номер налогоплательщика (ИНН) – при наличии;</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 реквизиты счета, открытого в кредитном учреждении на территории Российской Федерации.</w:t>
      </w:r>
    </w:p>
    <w:p w:rsidR="0060735D" w:rsidRPr="00565D6F" w:rsidRDefault="0060735D" w:rsidP="0060735D">
      <w:pPr>
        <w:widowControl w:val="0"/>
        <w:spacing w:after="0" w:line="240" w:lineRule="auto"/>
        <w:ind w:firstLine="709"/>
        <w:jc w:val="both"/>
        <w:rPr>
          <w:rFonts w:ascii="Times New Roman" w:hAnsi="Times New Roman"/>
          <w:spacing w:val="-6"/>
          <w:sz w:val="28"/>
          <w:szCs w:val="28"/>
        </w:rPr>
      </w:pPr>
      <w:r w:rsidRPr="00565D6F">
        <w:rPr>
          <w:rFonts w:ascii="Times New Roman" w:hAnsi="Times New Roman"/>
          <w:spacing w:val="-6"/>
          <w:sz w:val="28"/>
          <w:szCs w:val="28"/>
        </w:rPr>
        <w:t xml:space="preserve">Победитель конкурса – физическое лицо также представляет организатору конкурса согласие на обработку персональных данных. В случае участия в конкурсе несовершеннолетнего физического лица согласие на обработку персональных данных представляет его родитель (законный представитель). </w:t>
      </w:r>
    </w:p>
    <w:p w:rsidR="0060735D" w:rsidRPr="00565D6F" w:rsidRDefault="0060735D" w:rsidP="0060735D">
      <w:pPr>
        <w:spacing w:after="0" w:line="240" w:lineRule="auto"/>
        <w:ind w:firstLine="709"/>
        <w:jc w:val="both"/>
        <w:rPr>
          <w:rFonts w:ascii="Times New Roman" w:hAnsi="Times New Roman"/>
          <w:sz w:val="28"/>
          <w:szCs w:val="28"/>
        </w:rPr>
      </w:pPr>
      <w:r w:rsidRPr="00565D6F">
        <w:rPr>
          <w:rFonts w:ascii="Times New Roman" w:hAnsi="Times New Roman"/>
          <w:sz w:val="28"/>
          <w:szCs w:val="28"/>
        </w:rPr>
        <w:t>Организатор конкурса в течение 10 рабочих дней с даты представления сведений, указанных в данном пункте, осуществляет перечисление денежных средств.</w:t>
      </w:r>
    </w:p>
    <w:p w:rsidR="0060735D" w:rsidRPr="0067124C" w:rsidRDefault="0060735D" w:rsidP="0060735D">
      <w:pPr>
        <w:spacing w:after="0" w:line="240" w:lineRule="auto"/>
        <w:ind w:firstLine="709"/>
        <w:jc w:val="both"/>
      </w:pPr>
      <w:r w:rsidRPr="00565D6F">
        <w:rPr>
          <w:rFonts w:ascii="Times New Roman" w:hAnsi="Times New Roman"/>
          <w:sz w:val="28"/>
          <w:szCs w:val="28"/>
        </w:rPr>
        <w:t>7.4. Поощрительные призы победителям конкурса</w:t>
      </w:r>
      <w:r w:rsidR="00E67CD4">
        <w:rPr>
          <w:rFonts w:ascii="Times New Roman" w:hAnsi="Times New Roman"/>
          <w:sz w:val="28"/>
          <w:szCs w:val="28"/>
        </w:rPr>
        <w:t xml:space="preserve"> – </w:t>
      </w:r>
      <w:r w:rsidRPr="00565D6F">
        <w:rPr>
          <w:rFonts w:ascii="Times New Roman" w:hAnsi="Times New Roman"/>
          <w:sz w:val="28"/>
          <w:szCs w:val="28"/>
        </w:rPr>
        <w:t>юридическим лицам вручаются при награждении дипломами.</w:t>
      </w:r>
    </w:p>
    <w:p w:rsidR="0060735D" w:rsidRPr="0067124C" w:rsidRDefault="0060735D" w:rsidP="0060735D">
      <w:pPr>
        <w:spacing w:after="0" w:line="240" w:lineRule="auto"/>
        <w:ind w:firstLine="709"/>
        <w:jc w:val="both"/>
      </w:pPr>
    </w:p>
    <w:p w:rsidR="003E7BA9" w:rsidRPr="0060735D" w:rsidRDefault="003E7BA9" w:rsidP="0060735D"/>
    <w:sectPr w:rsidR="003E7BA9" w:rsidRPr="0060735D" w:rsidSect="006D29F9">
      <w:headerReference w:type="default" r:id="rId9"/>
      <w:footerReference w:type="default" r:id="rId10"/>
      <w:headerReference w:type="first" r:id="rId11"/>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15C" w:rsidRDefault="00D5515C" w:rsidP="00122F73">
      <w:pPr>
        <w:spacing w:after="0" w:line="240" w:lineRule="auto"/>
      </w:pPr>
      <w:r>
        <w:separator/>
      </w:r>
    </w:p>
  </w:endnote>
  <w:endnote w:type="continuationSeparator" w:id="0">
    <w:p w:rsidR="00D5515C" w:rsidRDefault="00D5515C" w:rsidP="00122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73" w:rsidRDefault="00122F73">
    <w:pPr>
      <w:pStyle w:val="aa"/>
      <w:jc w:val="center"/>
    </w:pPr>
  </w:p>
  <w:p w:rsidR="00122F73" w:rsidRDefault="00122F7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15C" w:rsidRDefault="00D5515C" w:rsidP="00122F73">
      <w:pPr>
        <w:spacing w:after="0" w:line="240" w:lineRule="auto"/>
      </w:pPr>
      <w:r>
        <w:separator/>
      </w:r>
    </w:p>
  </w:footnote>
  <w:footnote w:type="continuationSeparator" w:id="0">
    <w:p w:rsidR="00D5515C" w:rsidRDefault="00D5515C" w:rsidP="00122F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97255"/>
      <w:docPartObj>
        <w:docPartGallery w:val="Page Numbers (Top of Page)"/>
        <w:docPartUnique/>
      </w:docPartObj>
    </w:sdtPr>
    <w:sdtEndPr>
      <w:rPr>
        <w:rFonts w:ascii="Times New Roman" w:hAnsi="Times New Roman" w:cs="Times New Roman"/>
        <w:sz w:val="28"/>
        <w:szCs w:val="28"/>
      </w:rPr>
    </w:sdtEndPr>
    <w:sdtContent>
      <w:p w:rsidR="001B4D0C" w:rsidRPr="00366565" w:rsidRDefault="001B4D0C">
        <w:pPr>
          <w:pStyle w:val="a8"/>
          <w:jc w:val="center"/>
          <w:rPr>
            <w:rFonts w:ascii="Times New Roman" w:hAnsi="Times New Roman" w:cs="Times New Roman"/>
            <w:sz w:val="28"/>
            <w:szCs w:val="28"/>
          </w:rPr>
        </w:pPr>
        <w:r w:rsidRPr="00366565">
          <w:rPr>
            <w:rFonts w:ascii="Times New Roman" w:hAnsi="Times New Roman" w:cs="Times New Roman"/>
            <w:sz w:val="28"/>
            <w:szCs w:val="28"/>
          </w:rPr>
          <w:fldChar w:fldCharType="begin"/>
        </w:r>
        <w:r w:rsidRPr="00366565">
          <w:rPr>
            <w:rFonts w:ascii="Times New Roman" w:hAnsi="Times New Roman" w:cs="Times New Roman"/>
            <w:sz w:val="28"/>
            <w:szCs w:val="28"/>
          </w:rPr>
          <w:instrText>PAGE   \* MERGEFORMAT</w:instrText>
        </w:r>
        <w:r w:rsidRPr="00366565">
          <w:rPr>
            <w:rFonts w:ascii="Times New Roman" w:hAnsi="Times New Roman" w:cs="Times New Roman"/>
            <w:sz w:val="28"/>
            <w:szCs w:val="28"/>
          </w:rPr>
          <w:fldChar w:fldCharType="separate"/>
        </w:r>
        <w:r w:rsidR="007666F7">
          <w:rPr>
            <w:rFonts w:ascii="Times New Roman" w:hAnsi="Times New Roman" w:cs="Times New Roman"/>
            <w:noProof/>
            <w:sz w:val="28"/>
            <w:szCs w:val="28"/>
          </w:rPr>
          <w:t>2</w:t>
        </w:r>
        <w:r w:rsidRPr="00366565">
          <w:rPr>
            <w:rFonts w:ascii="Times New Roman" w:hAnsi="Times New Roman" w:cs="Times New Roman"/>
            <w:sz w:val="28"/>
            <w:szCs w:val="28"/>
          </w:rPr>
          <w:fldChar w:fldCharType="end"/>
        </w:r>
      </w:p>
    </w:sdtContent>
  </w:sdt>
  <w:p w:rsidR="00B35446" w:rsidRDefault="00B3544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D0C" w:rsidRDefault="001B4D0C">
    <w:pPr>
      <w:pStyle w:val="a8"/>
      <w:jc w:val="center"/>
    </w:pPr>
  </w:p>
  <w:p w:rsidR="00B35446" w:rsidRDefault="00B3544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C5271"/>
    <w:multiLevelType w:val="multilevel"/>
    <w:tmpl w:val="5EA2F494"/>
    <w:lvl w:ilvl="0">
      <w:start w:val="1"/>
      <w:numFmt w:val="decimal"/>
      <w:lvlText w:val="%1."/>
      <w:lvlJc w:val="left"/>
      <w:pPr>
        <w:ind w:left="720" w:hanging="360"/>
      </w:pPr>
      <w:rPr>
        <w:rFonts w:hint="default"/>
      </w:rPr>
    </w:lvl>
    <w:lvl w:ilvl="1">
      <w:start w:val="1"/>
      <w:numFmt w:val="decimal"/>
      <w:isLgl/>
      <w:lvlText w:val="%1.%2."/>
      <w:lvlJc w:val="left"/>
      <w:pPr>
        <w:ind w:left="1933" w:hanging="1365"/>
      </w:pPr>
      <w:rPr>
        <w:rFonts w:hint="default"/>
      </w:rPr>
    </w:lvl>
    <w:lvl w:ilvl="2">
      <w:start w:val="1"/>
      <w:numFmt w:val="decimal"/>
      <w:isLgl/>
      <w:lvlText w:val="%1.%2.%3."/>
      <w:lvlJc w:val="left"/>
      <w:pPr>
        <w:ind w:left="2423" w:hanging="1365"/>
      </w:pPr>
      <w:rPr>
        <w:rFonts w:hint="default"/>
      </w:rPr>
    </w:lvl>
    <w:lvl w:ilvl="3">
      <w:start w:val="1"/>
      <w:numFmt w:val="decimal"/>
      <w:isLgl/>
      <w:lvlText w:val="%1.%2.%3.%4."/>
      <w:lvlJc w:val="left"/>
      <w:pPr>
        <w:ind w:left="2772" w:hanging="1365"/>
      </w:pPr>
      <w:rPr>
        <w:rFonts w:hint="default"/>
      </w:rPr>
    </w:lvl>
    <w:lvl w:ilvl="4">
      <w:start w:val="1"/>
      <w:numFmt w:val="decimal"/>
      <w:isLgl/>
      <w:lvlText w:val="%1.%2.%3.%4.%5."/>
      <w:lvlJc w:val="left"/>
      <w:pPr>
        <w:ind w:left="3121" w:hanging="136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E1C"/>
    <w:rsid w:val="0000002A"/>
    <w:rsid w:val="00015650"/>
    <w:rsid w:val="0003463A"/>
    <w:rsid w:val="00036DAF"/>
    <w:rsid w:val="00047074"/>
    <w:rsid w:val="000573E4"/>
    <w:rsid w:val="00062C49"/>
    <w:rsid w:val="00075509"/>
    <w:rsid w:val="000765F2"/>
    <w:rsid w:val="00077605"/>
    <w:rsid w:val="00080E21"/>
    <w:rsid w:val="00083FEE"/>
    <w:rsid w:val="00091CCA"/>
    <w:rsid w:val="000B1007"/>
    <w:rsid w:val="000B2EF2"/>
    <w:rsid w:val="000B46F4"/>
    <w:rsid w:val="000B4DAE"/>
    <w:rsid w:val="000D2E1B"/>
    <w:rsid w:val="000E02DE"/>
    <w:rsid w:val="000E4650"/>
    <w:rsid w:val="000E6400"/>
    <w:rsid w:val="00100E83"/>
    <w:rsid w:val="001050F0"/>
    <w:rsid w:val="00112A9D"/>
    <w:rsid w:val="0012275B"/>
    <w:rsid w:val="00122F73"/>
    <w:rsid w:val="00131FF9"/>
    <w:rsid w:val="00142D28"/>
    <w:rsid w:val="00151465"/>
    <w:rsid w:val="0015265D"/>
    <w:rsid w:val="001527F6"/>
    <w:rsid w:val="00156E2E"/>
    <w:rsid w:val="00157850"/>
    <w:rsid w:val="00157C97"/>
    <w:rsid w:val="00161BFA"/>
    <w:rsid w:val="00165205"/>
    <w:rsid w:val="001743C3"/>
    <w:rsid w:val="00180625"/>
    <w:rsid w:val="00182669"/>
    <w:rsid w:val="001858D3"/>
    <w:rsid w:val="00187440"/>
    <w:rsid w:val="00192613"/>
    <w:rsid w:val="00195362"/>
    <w:rsid w:val="001968F0"/>
    <w:rsid w:val="001B3F16"/>
    <w:rsid w:val="001B4D0C"/>
    <w:rsid w:val="001B686F"/>
    <w:rsid w:val="001C4C33"/>
    <w:rsid w:val="001F5791"/>
    <w:rsid w:val="001F6277"/>
    <w:rsid w:val="002137BF"/>
    <w:rsid w:val="00214384"/>
    <w:rsid w:val="0021651A"/>
    <w:rsid w:val="0022681F"/>
    <w:rsid w:val="00240B3A"/>
    <w:rsid w:val="00247918"/>
    <w:rsid w:val="002605F0"/>
    <w:rsid w:val="002725D5"/>
    <w:rsid w:val="00285EBA"/>
    <w:rsid w:val="0029452E"/>
    <w:rsid w:val="002966D3"/>
    <w:rsid w:val="002A0DCE"/>
    <w:rsid w:val="002B65C6"/>
    <w:rsid w:val="002C4F2A"/>
    <w:rsid w:val="002C5FF2"/>
    <w:rsid w:val="002D3799"/>
    <w:rsid w:val="002D41B2"/>
    <w:rsid w:val="002D44A9"/>
    <w:rsid w:val="002E422C"/>
    <w:rsid w:val="002E78AB"/>
    <w:rsid w:val="00301DA0"/>
    <w:rsid w:val="00306618"/>
    <w:rsid w:val="00312A3B"/>
    <w:rsid w:val="00321862"/>
    <w:rsid w:val="00323BDD"/>
    <w:rsid w:val="00330F95"/>
    <w:rsid w:val="00332EB1"/>
    <w:rsid w:val="00334040"/>
    <w:rsid w:val="00342CCC"/>
    <w:rsid w:val="00343E1B"/>
    <w:rsid w:val="00366565"/>
    <w:rsid w:val="00366862"/>
    <w:rsid w:val="00380093"/>
    <w:rsid w:val="00393F5B"/>
    <w:rsid w:val="003A718C"/>
    <w:rsid w:val="003B27E4"/>
    <w:rsid w:val="003B35B9"/>
    <w:rsid w:val="003B775C"/>
    <w:rsid w:val="003C43A0"/>
    <w:rsid w:val="003C50B5"/>
    <w:rsid w:val="003E3822"/>
    <w:rsid w:val="003E664F"/>
    <w:rsid w:val="003E7BA9"/>
    <w:rsid w:val="003E7C12"/>
    <w:rsid w:val="0040353B"/>
    <w:rsid w:val="00406230"/>
    <w:rsid w:val="00407574"/>
    <w:rsid w:val="00433CC8"/>
    <w:rsid w:val="004401A4"/>
    <w:rsid w:val="00442613"/>
    <w:rsid w:val="00444BE3"/>
    <w:rsid w:val="00450F54"/>
    <w:rsid w:val="004640D3"/>
    <w:rsid w:val="00465B3A"/>
    <w:rsid w:val="00473B71"/>
    <w:rsid w:val="0048218E"/>
    <w:rsid w:val="00483421"/>
    <w:rsid w:val="004838FE"/>
    <w:rsid w:val="00486558"/>
    <w:rsid w:val="004918FB"/>
    <w:rsid w:val="00493316"/>
    <w:rsid w:val="004A43F3"/>
    <w:rsid w:val="004A563A"/>
    <w:rsid w:val="004B0494"/>
    <w:rsid w:val="004B1836"/>
    <w:rsid w:val="004B5AD5"/>
    <w:rsid w:val="004C1D2B"/>
    <w:rsid w:val="004C214A"/>
    <w:rsid w:val="004D6E8A"/>
    <w:rsid w:val="004E2BC9"/>
    <w:rsid w:val="00506DD1"/>
    <w:rsid w:val="00515CB5"/>
    <w:rsid w:val="00515EE4"/>
    <w:rsid w:val="00533E8D"/>
    <w:rsid w:val="00536190"/>
    <w:rsid w:val="00541063"/>
    <w:rsid w:val="005530B3"/>
    <w:rsid w:val="00563449"/>
    <w:rsid w:val="00564843"/>
    <w:rsid w:val="00565D6F"/>
    <w:rsid w:val="00567753"/>
    <w:rsid w:val="005843E6"/>
    <w:rsid w:val="00584CFB"/>
    <w:rsid w:val="0058511D"/>
    <w:rsid w:val="005870A4"/>
    <w:rsid w:val="0059069F"/>
    <w:rsid w:val="005A3A2B"/>
    <w:rsid w:val="005B3F44"/>
    <w:rsid w:val="005C2377"/>
    <w:rsid w:val="005C58F1"/>
    <w:rsid w:val="005D3C59"/>
    <w:rsid w:val="005D6C84"/>
    <w:rsid w:val="005E1DAF"/>
    <w:rsid w:val="005E2E1C"/>
    <w:rsid w:val="005F30A6"/>
    <w:rsid w:val="0060029E"/>
    <w:rsid w:val="00604A60"/>
    <w:rsid w:val="00606F9F"/>
    <w:rsid w:val="0060735D"/>
    <w:rsid w:val="00607A89"/>
    <w:rsid w:val="00610747"/>
    <w:rsid w:val="006158B1"/>
    <w:rsid w:val="00631F7B"/>
    <w:rsid w:val="00634543"/>
    <w:rsid w:val="00641151"/>
    <w:rsid w:val="006469D9"/>
    <w:rsid w:val="006572FE"/>
    <w:rsid w:val="0067124C"/>
    <w:rsid w:val="006734F8"/>
    <w:rsid w:val="006754ED"/>
    <w:rsid w:val="006840F0"/>
    <w:rsid w:val="00686D60"/>
    <w:rsid w:val="00687419"/>
    <w:rsid w:val="00691CC5"/>
    <w:rsid w:val="0069798B"/>
    <w:rsid w:val="006B31C7"/>
    <w:rsid w:val="006C1DA0"/>
    <w:rsid w:val="006D29F9"/>
    <w:rsid w:val="006E0DB5"/>
    <w:rsid w:val="006F3BD7"/>
    <w:rsid w:val="006F520A"/>
    <w:rsid w:val="00701C56"/>
    <w:rsid w:val="00710920"/>
    <w:rsid w:val="0071517B"/>
    <w:rsid w:val="00716EA4"/>
    <w:rsid w:val="00727503"/>
    <w:rsid w:val="007302AA"/>
    <w:rsid w:val="00736034"/>
    <w:rsid w:val="00743F6D"/>
    <w:rsid w:val="0076371E"/>
    <w:rsid w:val="007666F7"/>
    <w:rsid w:val="00775D7F"/>
    <w:rsid w:val="007770DD"/>
    <w:rsid w:val="007A5E30"/>
    <w:rsid w:val="007B14F3"/>
    <w:rsid w:val="007B4FD0"/>
    <w:rsid w:val="007C1496"/>
    <w:rsid w:val="007F7885"/>
    <w:rsid w:val="008265D9"/>
    <w:rsid w:val="00831A2A"/>
    <w:rsid w:val="00837640"/>
    <w:rsid w:val="0083781A"/>
    <w:rsid w:val="008415A7"/>
    <w:rsid w:val="008447EE"/>
    <w:rsid w:val="00850899"/>
    <w:rsid w:val="0085314F"/>
    <w:rsid w:val="00855857"/>
    <w:rsid w:val="00860D97"/>
    <w:rsid w:val="00862927"/>
    <w:rsid w:val="00870BA3"/>
    <w:rsid w:val="008801E1"/>
    <w:rsid w:val="00887947"/>
    <w:rsid w:val="008A4818"/>
    <w:rsid w:val="008C0AA8"/>
    <w:rsid w:val="008C1491"/>
    <w:rsid w:val="008C53A1"/>
    <w:rsid w:val="008E12D3"/>
    <w:rsid w:val="008E1ECE"/>
    <w:rsid w:val="009115E2"/>
    <w:rsid w:val="009308DD"/>
    <w:rsid w:val="00930E00"/>
    <w:rsid w:val="00947937"/>
    <w:rsid w:val="00971820"/>
    <w:rsid w:val="00982CE4"/>
    <w:rsid w:val="009933EF"/>
    <w:rsid w:val="009A1F12"/>
    <w:rsid w:val="009A6842"/>
    <w:rsid w:val="009B7163"/>
    <w:rsid w:val="009B7C53"/>
    <w:rsid w:val="009C050E"/>
    <w:rsid w:val="009D6F0F"/>
    <w:rsid w:val="009E262D"/>
    <w:rsid w:val="009F68C6"/>
    <w:rsid w:val="00A0092D"/>
    <w:rsid w:val="00A07D00"/>
    <w:rsid w:val="00A07F73"/>
    <w:rsid w:val="00A155C3"/>
    <w:rsid w:val="00A23154"/>
    <w:rsid w:val="00A35983"/>
    <w:rsid w:val="00A40F16"/>
    <w:rsid w:val="00A54C24"/>
    <w:rsid w:val="00A55D7E"/>
    <w:rsid w:val="00A56A38"/>
    <w:rsid w:val="00A572C3"/>
    <w:rsid w:val="00A62037"/>
    <w:rsid w:val="00A6477D"/>
    <w:rsid w:val="00A64B58"/>
    <w:rsid w:val="00A67DCA"/>
    <w:rsid w:val="00A70517"/>
    <w:rsid w:val="00A73360"/>
    <w:rsid w:val="00A759D3"/>
    <w:rsid w:val="00A864FB"/>
    <w:rsid w:val="00AA64BF"/>
    <w:rsid w:val="00AB1856"/>
    <w:rsid w:val="00AB2745"/>
    <w:rsid w:val="00AD104E"/>
    <w:rsid w:val="00AD49E6"/>
    <w:rsid w:val="00AF3B77"/>
    <w:rsid w:val="00B007E6"/>
    <w:rsid w:val="00B11E2B"/>
    <w:rsid w:val="00B1377A"/>
    <w:rsid w:val="00B16AD7"/>
    <w:rsid w:val="00B22886"/>
    <w:rsid w:val="00B261A8"/>
    <w:rsid w:val="00B323E7"/>
    <w:rsid w:val="00B35446"/>
    <w:rsid w:val="00B416BA"/>
    <w:rsid w:val="00B5654D"/>
    <w:rsid w:val="00B63E4D"/>
    <w:rsid w:val="00B81D12"/>
    <w:rsid w:val="00B8456B"/>
    <w:rsid w:val="00B9417D"/>
    <w:rsid w:val="00BA0B42"/>
    <w:rsid w:val="00BA0BEE"/>
    <w:rsid w:val="00BC0301"/>
    <w:rsid w:val="00BC069B"/>
    <w:rsid w:val="00BC133E"/>
    <w:rsid w:val="00BC148D"/>
    <w:rsid w:val="00BC50BA"/>
    <w:rsid w:val="00BC788C"/>
    <w:rsid w:val="00BD1C4E"/>
    <w:rsid w:val="00BD7F93"/>
    <w:rsid w:val="00BE4FE1"/>
    <w:rsid w:val="00BE7DB6"/>
    <w:rsid w:val="00C00F1D"/>
    <w:rsid w:val="00C12AB3"/>
    <w:rsid w:val="00C148B3"/>
    <w:rsid w:val="00C2695E"/>
    <w:rsid w:val="00C332C0"/>
    <w:rsid w:val="00C3707C"/>
    <w:rsid w:val="00C45EC1"/>
    <w:rsid w:val="00C50490"/>
    <w:rsid w:val="00C511C7"/>
    <w:rsid w:val="00C72FE2"/>
    <w:rsid w:val="00C77DF5"/>
    <w:rsid w:val="00C80309"/>
    <w:rsid w:val="00C904AE"/>
    <w:rsid w:val="00CC5467"/>
    <w:rsid w:val="00CC6199"/>
    <w:rsid w:val="00CD03AF"/>
    <w:rsid w:val="00CD43C3"/>
    <w:rsid w:val="00CD77DE"/>
    <w:rsid w:val="00CE3BCF"/>
    <w:rsid w:val="00CE7B8B"/>
    <w:rsid w:val="00CF4B21"/>
    <w:rsid w:val="00D01796"/>
    <w:rsid w:val="00D30857"/>
    <w:rsid w:val="00D316BA"/>
    <w:rsid w:val="00D31805"/>
    <w:rsid w:val="00D36319"/>
    <w:rsid w:val="00D43F73"/>
    <w:rsid w:val="00D47D9F"/>
    <w:rsid w:val="00D5515C"/>
    <w:rsid w:val="00D556E6"/>
    <w:rsid w:val="00D63F2B"/>
    <w:rsid w:val="00D84566"/>
    <w:rsid w:val="00D90BF7"/>
    <w:rsid w:val="00DA5C45"/>
    <w:rsid w:val="00DB1816"/>
    <w:rsid w:val="00DC0676"/>
    <w:rsid w:val="00DC1589"/>
    <w:rsid w:val="00DC2895"/>
    <w:rsid w:val="00DC48DC"/>
    <w:rsid w:val="00DD5C30"/>
    <w:rsid w:val="00DE27D0"/>
    <w:rsid w:val="00DE71CE"/>
    <w:rsid w:val="00DF14E5"/>
    <w:rsid w:val="00E070A5"/>
    <w:rsid w:val="00E100FF"/>
    <w:rsid w:val="00E327DB"/>
    <w:rsid w:val="00E379B4"/>
    <w:rsid w:val="00E448D1"/>
    <w:rsid w:val="00E46BAB"/>
    <w:rsid w:val="00E60654"/>
    <w:rsid w:val="00E653E2"/>
    <w:rsid w:val="00E67CD4"/>
    <w:rsid w:val="00E77F46"/>
    <w:rsid w:val="00E83AAB"/>
    <w:rsid w:val="00E840D6"/>
    <w:rsid w:val="00E9103D"/>
    <w:rsid w:val="00E92DD0"/>
    <w:rsid w:val="00E9717E"/>
    <w:rsid w:val="00EA207B"/>
    <w:rsid w:val="00EA3349"/>
    <w:rsid w:val="00EC4E06"/>
    <w:rsid w:val="00ED1FA7"/>
    <w:rsid w:val="00EE2E7E"/>
    <w:rsid w:val="00EE41C1"/>
    <w:rsid w:val="00EF4A91"/>
    <w:rsid w:val="00EF6DD1"/>
    <w:rsid w:val="00F0513C"/>
    <w:rsid w:val="00F1065A"/>
    <w:rsid w:val="00F1090B"/>
    <w:rsid w:val="00F13964"/>
    <w:rsid w:val="00F349B7"/>
    <w:rsid w:val="00F42937"/>
    <w:rsid w:val="00F60326"/>
    <w:rsid w:val="00F603D5"/>
    <w:rsid w:val="00F61278"/>
    <w:rsid w:val="00F61500"/>
    <w:rsid w:val="00F75735"/>
    <w:rsid w:val="00F8070C"/>
    <w:rsid w:val="00FA5230"/>
    <w:rsid w:val="00FB4E16"/>
    <w:rsid w:val="00FC64FF"/>
    <w:rsid w:val="00FC7425"/>
    <w:rsid w:val="00FD1775"/>
    <w:rsid w:val="00FD285D"/>
    <w:rsid w:val="00FE402C"/>
    <w:rsid w:val="00FF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D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2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0920"/>
    <w:pPr>
      <w:ind w:left="720"/>
      <w:contextualSpacing/>
    </w:pPr>
    <w:rPr>
      <w:rFonts w:asciiTheme="minorHAnsi" w:eastAsiaTheme="minorHAnsi" w:hAnsiTheme="minorHAnsi" w:cstheme="minorBidi"/>
    </w:rPr>
  </w:style>
  <w:style w:type="character" w:styleId="a5">
    <w:name w:val="Hyperlink"/>
    <w:basedOn w:val="a0"/>
    <w:uiPriority w:val="99"/>
    <w:unhideWhenUsed/>
    <w:rsid w:val="00156E2E"/>
    <w:rPr>
      <w:color w:val="0000FF" w:themeColor="hyperlink"/>
      <w:u w:val="single"/>
    </w:rPr>
  </w:style>
  <w:style w:type="paragraph" w:styleId="a6">
    <w:name w:val="Balloon Text"/>
    <w:basedOn w:val="a"/>
    <w:link w:val="a7"/>
    <w:uiPriority w:val="99"/>
    <w:semiHidden/>
    <w:unhideWhenUsed/>
    <w:rsid w:val="00122F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2F73"/>
    <w:rPr>
      <w:rFonts w:ascii="Tahoma" w:hAnsi="Tahoma" w:cs="Tahoma"/>
      <w:sz w:val="16"/>
      <w:szCs w:val="16"/>
    </w:rPr>
  </w:style>
  <w:style w:type="paragraph" w:styleId="a8">
    <w:name w:val="header"/>
    <w:basedOn w:val="a"/>
    <w:link w:val="a9"/>
    <w:uiPriority w:val="99"/>
    <w:unhideWhenUsed/>
    <w:rsid w:val="00122F73"/>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122F73"/>
  </w:style>
  <w:style w:type="paragraph" w:styleId="aa">
    <w:name w:val="footer"/>
    <w:basedOn w:val="a"/>
    <w:link w:val="ab"/>
    <w:uiPriority w:val="99"/>
    <w:unhideWhenUsed/>
    <w:rsid w:val="00122F73"/>
    <w:pPr>
      <w:tabs>
        <w:tab w:val="center" w:pos="4677"/>
        <w:tab w:val="right" w:pos="9355"/>
      </w:tabs>
      <w:spacing w:after="0" w:line="240" w:lineRule="auto"/>
    </w:pPr>
    <w:rPr>
      <w:rFonts w:asciiTheme="minorHAnsi" w:eastAsiaTheme="minorHAnsi" w:hAnsiTheme="minorHAnsi" w:cstheme="minorBidi"/>
    </w:rPr>
  </w:style>
  <w:style w:type="character" w:customStyle="1" w:styleId="ab">
    <w:name w:val="Нижний колонтитул Знак"/>
    <w:basedOn w:val="a0"/>
    <w:link w:val="aa"/>
    <w:uiPriority w:val="99"/>
    <w:rsid w:val="00122F73"/>
  </w:style>
  <w:style w:type="character" w:styleId="ac">
    <w:name w:val="annotation reference"/>
    <w:basedOn w:val="a0"/>
    <w:uiPriority w:val="99"/>
    <w:semiHidden/>
    <w:unhideWhenUsed/>
    <w:rsid w:val="001B686F"/>
    <w:rPr>
      <w:sz w:val="16"/>
      <w:szCs w:val="16"/>
    </w:rPr>
  </w:style>
  <w:style w:type="paragraph" w:styleId="ad">
    <w:name w:val="annotation text"/>
    <w:basedOn w:val="a"/>
    <w:link w:val="ae"/>
    <w:uiPriority w:val="99"/>
    <w:semiHidden/>
    <w:unhideWhenUsed/>
    <w:rsid w:val="001B686F"/>
    <w:pPr>
      <w:spacing w:line="240" w:lineRule="auto"/>
    </w:pPr>
    <w:rPr>
      <w:rFonts w:asciiTheme="minorHAnsi" w:eastAsiaTheme="minorHAnsi" w:hAnsiTheme="minorHAnsi" w:cstheme="minorBidi"/>
      <w:sz w:val="20"/>
      <w:szCs w:val="20"/>
    </w:rPr>
  </w:style>
  <w:style w:type="character" w:customStyle="1" w:styleId="ae">
    <w:name w:val="Текст примечания Знак"/>
    <w:basedOn w:val="a0"/>
    <w:link w:val="ad"/>
    <w:uiPriority w:val="99"/>
    <w:semiHidden/>
    <w:rsid w:val="001B686F"/>
    <w:rPr>
      <w:sz w:val="20"/>
      <w:szCs w:val="20"/>
    </w:rPr>
  </w:style>
  <w:style w:type="paragraph" w:styleId="af">
    <w:name w:val="annotation subject"/>
    <w:basedOn w:val="ad"/>
    <w:next w:val="ad"/>
    <w:link w:val="af0"/>
    <w:uiPriority w:val="99"/>
    <w:semiHidden/>
    <w:unhideWhenUsed/>
    <w:rsid w:val="001B686F"/>
    <w:rPr>
      <w:b/>
      <w:bCs/>
    </w:rPr>
  </w:style>
  <w:style w:type="character" w:customStyle="1" w:styleId="af0">
    <w:name w:val="Тема примечания Знак"/>
    <w:basedOn w:val="ae"/>
    <w:link w:val="af"/>
    <w:uiPriority w:val="99"/>
    <w:semiHidden/>
    <w:rsid w:val="001B686F"/>
    <w:rPr>
      <w:b/>
      <w:bCs/>
      <w:sz w:val="20"/>
      <w:szCs w:val="20"/>
    </w:rPr>
  </w:style>
  <w:style w:type="paragraph" w:styleId="af1">
    <w:name w:val="Revision"/>
    <w:hidden/>
    <w:uiPriority w:val="99"/>
    <w:semiHidden/>
    <w:rsid w:val="00C269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D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2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0920"/>
    <w:pPr>
      <w:ind w:left="720"/>
      <w:contextualSpacing/>
    </w:pPr>
    <w:rPr>
      <w:rFonts w:asciiTheme="minorHAnsi" w:eastAsiaTheme="minorHAnsi" w:hAnsiTheme="minorHAnsi" w:cstheme="minorBidi"/>
    </w:rPr>
  </w:style>
  <w:style w:type="character" w:styleId="a5">
    <w:name w:val="Hyperlink"/>
    <w:basedOn w:val="a0"/>
    <w:uiPriority w:val="99"/>
    <w:unhideWhenUsed/>
    <w:rsid w:val="00156E2E"/>
    <w:rPr>
      <w:color w:val="0000FF" w:themeColor="hyperlink"/>
      <w:u w:val="single"/>
    </w:rPr>
  </w:style>
  <w:style w:type="paragraph" w:styleId="a6">
    <w:name w:val="Balloon Text"/>
    <w:basedOn w:val="a"/>
    <w:link w:val="a7"/>
    <w:uiPriority w:val="99"/>
    <w:semiHidden/>
    <w:unhideWhenUsed/>
    <w:rsid w:val="00122F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2F73"/>
    <w:rPr>
      <w:rFonts w:ascii="Tahoma" w:hAnsi="Tahoma" w:cs="Tahoma"/>
      <w:sz w:val="16"/>
      <w:szCs w:val="16"/>
    </w:rPr>
  </w:style>
  <w:style w:type="paragraph" w:styleId="a8">
    <w:name w:val="header"/>
    <w:basedOn w:val="a"/>
    <w:link w:val="a9"/>
    <w:uiPriority w:val="99"/>
    <w:unhideWhenUsed/>
    <w:rsid w:val="00122F73"/>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122F73"/>
  </w:style>
  <w:style w:type="paragraph" w:styleId="aa">
    <w:name w:val="footer"/>
    <w:basedOn w:val="a"/>
    <w:link w:val="ab"/>
    <w:uiPriority w:val="99"/>
    <w:unhideWhenUsed/>
    <w:rsid w:val="00122F73"/>
    <w:pPr>
      <w:tabs>
        <w:tab w:val="center" w:pos="4677"/>
        <w:tab w:val="right" w:pos="9355"/>
      </w:tabs>
      <w:spacing w:after="0" w:line="240" w:lineRule="auto"/>
    </w:pPr>
    <w:rPr>
      <w:rFonts w:asciiTheme="minorHAnsi" w:eastAsiaTheme="minorHAnsi" w:hAnsiTheme="minorHAnsi" w:cstheme="minorBidi"/>
    </w:rPr>
  </w:style>
  <w:style w:type="character" w:customStyle="1" w:styleId="ab">
    <w:name w:val="Нижний колонтитул Знак"/>
    <w:basedOn w:val="a0"/>
    <w:link w:val="aa"/>
    <w:uiPriority w:val="99"/>
    <w:rsid w:val="00122F73"/>
  </w:style>
  <w:style w:type="character" w:styleId="ac">
    <w:name w:val="annotation reference"/>
    <w:basedOn w:val="a0"/>
    <w:uiPriority w:val="99"/>
    <w:semiHidden/>
    <w:unhideWhenUsed/>
    <w:rsid w:val="001B686F"/>
    <w:rPr>
      <w:sz w:val="16"/>
      <w:szCs w:val="16"/>
    </w:rPr>
  </w:style>
  <w:style w:type="paragraph" w:styleId="ad">
    <w:name w:val="annotation text"/>
    <w:basedOn w:val="a"/>
    <w:link w:val="ae"/>
    <w:uiPriority w:val="99"/>
    <w:semiHidden/>
    <w:unhideWhenUsed/>
    <w:rsid w:val="001B686F"/>
    <w:pPr>
      <w:spacing w:line="240" w:lineRule="auto"/>
    </w:pPr>
    <w:rPr>
      <w:rFonts w:asciiTheme="minorHAnsi" w:eastAsiaTheme="minorHAnsi" w:hAnsiTheme="minorHAnsi" w:cstheme="minorBidi"/>
      <w:sz w:val="20"/>
      <w:szCs w:val="20"/>
    </w:rPr>
  </w:style>
  <w:style w:type="character" w:customStyle="1" w:styleId="ae">
    <w:name w:val="Текст примечания Знак"/>
    <w:basedOn w:val="a0"/>
    <w:link w:val="ad"/>
    <w:uiPriority w:val="99"/>
    <w:semiHidden/>
    <w:rsid w:val="001B686F"/>
    <w:rPr>
      <w:sz w:val="20"/>
      <w:szCs w:val="20"/>
    </w:rPr>
  </w:style>
  <w:style w:type="paragraph" w:styleId="af">
    <w:name w:val="annotation subject"/>
    <w:basedOn w:val="ad"/>
    <w:next w:val="ad"/>
    <w:link w:val="af0"/>
    <w:uiPriority w:val="99"/>
    <w:semiHidden/>
    <w:unhideWhenUsed/>
    <w:rsid w:val="001B686F"/>
    <w:rPr>
      <w:b/>
      <w:bCs/>
    </w:rPr>
  </w:style>
  <w:style w:type="character" w:customStyle="1" w:styleId="af0">
    <w:name w:val="Тема примечания Знак"/>
    <w:basedOn w:val="ae"/>
    <w:link w:val="af"/>
    <w:uiPriority w:val="99"/>
    <w:semiHidden/>
    <w:rsid w:val="001B686F"/>
    <w:rPr>
      <w:b/>
      <w:bCs/>
      <w:sz w:val="20"/>
      <w:szCs w:val="20"/>
    </w:rPr>
  </w:style>
  <w:style w:type="paragraph" w:styleId="af1">
    <w:name w:val="Revision"/>
    <w:hidden/>
    <w:uiPriority w:val="99"/>
    <w:semiHidden/>
    <w:rsid w:val="00C269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5FF3-9751-4553-A5C8-2D963FA7E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2205</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Лугузинская Светлана Алексеевна</dc:creator>
  <cp:lastModifiedBy>Иванова Наталия Станиславовна</cp:lastModifiedBy>
  <cp:revision>3</cp:revision>
  <cp:lastPrinted>2020-02-05T08:47:00Z</cp:lastPrinted>
  <dcterms:created xsi:type="dcterms:W3CDTF">2020-03-11T07:14:00Z</dcterms:created>
  <dcterms:modified xsi:type="dcterms:W3CDTF">2020-03-11T07:14:00Z</dcterms:modified>
</cp:coreProperties>
</file>